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880A4" w14:textId="77777777" w:rsidR="00181C7F" w:rsidRDefault="00181C7F"/>
    <w:p w14:paraId="501A04DF" w14:textId="233826A4" w:rsidR="009002FA" w:rsidRDefault="00C61F55" w:rsidP="00C61F55">
      <w:pPr>
        <w:pStyle w:val="Title"/>
        <w:jc w:val="center"/>
      </w:pPr>
      <w:r>
        <w:t xml:space="preserve">YouthLaw Aotearoa </w:t>
      </w:r>
      <w:r w:rsidR="00896304">
        <w:t>Membership Application</w:t>
      </w:r>
    </w:p>
    <w:p w14:paraId="778F1180" w14:textId="6B992E08" w:rsidR="00896304" w:rsidRPr="0064344F" w:rsidRDefault="00896304" w:rsidP="00896304">
      <w:pPr>
        <w:jc w:val="center"/>
        <w:rPr>
          <w:rStyle w:val="Strong"/>
        </w:rPr>
      </w:pPr>
      <w:r w:rsidRPr="00223565">
        <w:rPr>
          <w:rStyle w:val="IntenseQuoteChar"/>
        </w:rPr>
        <w:t>Please sign and return to the General Manager</w:t>
      </w:r>
      <w:r w:rsidRPr="00223565">
        <w:rPr>
          <w:rStyle w:val="IntenseQuoteChar"/>
        </w:rPr>
        <w:br/>
      </w:r>
      <w:hyperlink r:id="rId8" w:history="1">
        <w:r w:rsidRPr="00983ED5">
          <w:rPr>
            <w:rStyle w:val="Hyperlink"/>
          </w:rPr>
          <w:t>info@youthlaw.co.nz</w:t>
        </w:r>
      </w:hyperlink>
    </w:p>
    <w:p w14:paraId="078F481E" w14:textId="49EBC50E" w:rsidR="00143CC2" w:rsidRDefault="001E5630" w:rsidP="00C61F55">
      <w:r>
        <w:t xml:space="preserve">YouthLaw Aotearoa is </w:t>
      </w:r>
      <w:r w:rsidR="00143CC2">
        <w:t>one of the 23 Community Law Centres across Aotearoa – but we are the only organisation operating across the nation where children and young people can access free legal</w:t>
      </w:r>
      <w:r w:rsidR="00B04D45">
        <w:t xml:space="preserve"> services just for them. We provide free legal advice to all people under the age of 25 (or those acting on their behalf such as their parents and guardians). We can be reached either via our free phone advice line or by contacting us online. We have a team who run law-related education sessions for young people and youth workers in schools and other settings. We are also highly active in the area of law reform – our organisation works to make changes to the law that will improve access to justice for children and young people.</w:t>
      </w:r>
    </w:p>
    <w:p w14:paraId="413C8FAD" w14:textId="3BB5D2F1" w:rsidR="001E5630" w:rsidRDefault="001E5630" w:rsidP="00C61F55">
      <w:r>
        <w:t xml:space="preserve">If you would like to support the work of YouthLaw Aotearoa by becoming a Member, please complete this application form and return to the General Manager at </w:t>
      </w:r>
      <w:hyperlink r:id="rId9" w:history="1">
        <w:r w:rsidRPr="00983ED5">
          <w:rPr>
            <w:rStyle w:val="Hyperlink"/>
          </w:rPr>
          <w:t>info@youthlaw.co.nz</w:t>
        </w:r>
      </w:hyperlink>
      <w:r>
        <w:t xml:space="preserve"> Your application will be considered by the Board and you will be informed of the outcome.</w:t>
      </w:r>
    </w:p>
    <w:p w14:paraId="3B867EE0" w14:textId="05E84B7D" w:rsidR="00B04D45" w:rsidRDefault="001E5630" w:rsidP="00C61F55">
      <w:r>
        <w:t>As a Member of YouthLaw Aotearoa you will be entitled to vote at our Annual General Meeting and to be nominated to become a member of our Board. You will also</w:t>
      </w:r>
      <w:r w:rsidR="00B04D45">
        <w:t xml:space="preserve"> receive our newsletter and other communications from time to time.</w:t>
      </w:r>
    </w:p>
    <w:p w14:paraId="243CB32C" w14:textId="77777777" w:rsidR="00C61F55" w:rsidRDefault="00C61F55" w:rsidP="00C61F55"/>
    <w:p w14:paraId="64045BBE" w14:textId="5D086DEA" w:rsidR="001E5630" w:rsidRDefault="001E5630" w:rsidP="001E5630">
      <w:pPr>
        <w:pStyle w:val="Heading1"/>
      </w:pPr>
      <w:r>
        <w:t>Applicant to complete:</w:t>
      </w:r>
    </w:p>
    <w:tbl>
      <w:tblPr>
        <w:tblStyle w:val="TableGrid"/>
        <w:tblW w:w="0" w:type="auto"/>
        <w:tblLook w:val="04A0" w:firstRow="1" w:lastRow="0" w:firstColumn="1" w:lastColumn="0" w:noHBand="0" w:noVBand="1"/>
      </w:tblPr>
      <w:tblGrid>
        <w:gridCol w:w="2263"/>
        <w:gridCol w:w="6753"/>
      </w:tblGrid>
      <w:tr w:rsidR="001E5630" w14:paraId="5726401B" w14:textId="77777777" w:rsidTr="000611A6">
        <w:trPr>
          <w:trHeight w:val="510"/>
        </w:trPr>
        <w:tc>
          <w:tcPr>
            <w:tcW w:w="2263" w:type="dxa"/>
            <w:tcBorders>
              <w:top w:val="nil"/>
              <w:left w:val="nil"/>
              <w:bottom w:val="nil"/>
              <w:right w:val="nil"/>
            </w:tcBorders>
            <w:vAlign w:val="bottom"/>
          </w:tcPr>
          <w:p w14:paraId="47C6CC77" w14:textId="42B36D79" w:rsidR="001E5630" w:rsidRDefault="001E5630" w:rsidP="000611A6">
            <w:permStart w:id="1783058679" w:edGrp="everyone" w:colFirst="1" w:colLast="1"/>
            <w:r>
              <w:t>Name:</w:t>
            </w:r>
          </w:p>
        </w:tc>
        <w:tc>
          <w:tcPr>
            <w:tcW w:w="6753" w:type="dxa"/>
            <w:tcBorders>
              <w:top w:val="nil"/>
              <w:left w:val="nil"/>
              <w:bottom w:val="single" w:sz="4" w:space="0" w:color="auto"/>
              <w:right w:val="nil"/>
            </w:tcBorders>
            <w:vAlign w:val="bottom"/>
          </w:tcPr>
          <w:p w14:paraId="309ECCDE" w14:textId="77777777" w:rsidR="001E5630" w:rsidRDefault="001E5630" w:rsidP="000611A6"/>
        </w:tc>
      </w:tr>
      <w:tr w:rsidR="001E5630" w14:paraId="7000873F" w14:textId="77777777" w:rsidTr="000611A6">
        <w:trPr>
          <w:trHeight w:val="510"/>
        </w:trPr>
        <w:tc>
          <w:tcPr>
            <w:tcW w:w="2263" w:type="dxa"/>
            <w:tcBorders>
              <w:top w:val="nil"/>
              <w:left w:val="nil"/>
              <w:bottom w:val="nil"/>
              <w:right w:val="nil"/>
            </w:tcBorders>
            <w:vAlign w:val="bottom"/>
          </w:tcPr>
          <w:p w14:paraId="71763561" w14:textId="4FF4D532" w:rsidR="001E5630" w:rsidRDefault="001E5630" w:rsidP="000611A6">
            <w:permStart w:id="226130228" w:edGrp="everyone" w:colFirst="1" w:colLast="1"/>
            <w:permEnd w:id="1783058679"/>
            <w:r>
              <w:t>Email:</w:t>
            </w:r>
          </w:p>
        </w:tc>
        <w:tc>
          <w:tcPr>
            <w:tcW w:w="6753" w:type="dxa"/>
            <w:tcBorders>
              <w:top w:val="single" w:sz="4" w:space="0" w:color="auto"/>
              <w:left w:val="nil"/>
              <w:bottom w:val="single" w:sz="4" w:space="0" w:color="auto"/>
              <w:right w:val="nil"/>
            </w:tcBorders>
            <w:vAlign w:val="bottom"/>
          </w:tcPr>
          <w:p w14:paraId="5EEAC7D1" w14:textId="77777777" w:rsidR="001E5630" w:rsidRDefault="001E5630" w:rsidP="000611A6"/>
        </w:tc>
      </w:tr>
      <w:tr w:rsidR="001E5630" w14:paraId="4C1F59C7" w14:textId="77777777" w:rsidTr="000611A6">
        <w:trPr>
          <w:trHeight w:val="510"/>
        </w:trPr>
        <w:tc>
          <w:tcPr>
            <w:tcW w:w="2263" w:type="dxa"/>
            <w:tcBorders>
              <w:top w:val="nil"/>
              <w:left w:val="nil"/>
              <w:bottom w:val="nil"/>
              <w:right w:val="nil"/>
            </w:tcBorders>
            <w:vAlign w:val="bottom"/>
          </w:tcPr>
          <w:p w14:paraId="5F51726C" w14:textId="459470FE" w:rsidR="001E5630" w:rsidRDefault="001E5630" w:rsidP="000611A6">
            <w:permStart w:id="1879586408" w:edGrp="everyone" w:colFirst="1" w:colLast="1"/>
            <w:permEnd w:id="226130228"/>
            <w:r>
              <w:t>Phone:</w:t>
            </w:r>
          </w:p>
        </w:tc>
        <w:tc>
          <w:tcPr>
            <w:tcW w:w="6753" w:type="dxa"/>
            <w:tcBorders>
              <w:top w:val="single" w:sz="4" w:space="0" w:color="auto"/>
              <w:left w:val="nil"/>
              <w:bottom w:val="single" w:sz="4" w:space="0" w:color="auto"/>
              <w:right w:val="nil"/>
            </w:tcBorders>
            <w:vAlign w:val="bottom"/>
          </w:tcPr>
          <w:p w14:paraId="529F80DC" w14:textId="77777777" w:rsidR="001E5630" w:rsidRDefault="001E5630" w:rsidP="000611A6"/>
        </w:tc>
      </w:tr>
      <w:tr w:rsidR="001E5630" w14:paraId="3348B21B" w14:textId="77777777" w:rsidTr="000611A6">
        <w:trPr>
          <w:trHeight w:val="510"/>
        </w:trPr>
        <w:tc>
          <w:tcPr>
            <w:tcW w:w="2263" w:type="dxa"/>
            <w:tcBorders>
              <w:top w:val="nil"/>
              <w:left w:val="nil"/>
              <w:bottom w:val="nil"/>
              <w:right w:val="nil"/>
            </w:tcBorders>
            <w:vAlign w:val="bottom"/>
          </w:tcPr>
          <w:p w14:paraId="69C409AC" w14:textId="6D5F11D6" w:rsidR="001E5630" w:rsidRDefault="001E5630" w:rsidP="000611A6">
            <w:permStart w:id="1522025808" w:edGrp="everyone" w:colFirst="1" w:colLast="1"/>
            <w:permEnd w:id="1879586408"/>
            <w:r>
              <w:t>Address:</w:t>
            </w:r>
          </w:p>
        </w:tc>
        <w:tc>
          <w:tcPr>
            <w:tcW w:w="6753" w:type="dxa"/>
            <w:tcBorders>
              <w:top w:val="single" w:sz="4" w:space="0" w:color="auto"/>
              <w:left w:val="nil"/>
              <w:bottom w:val="single" w:sz="4" w:space="0" w:color="auto"/>
              <w:right w:val="nil"/>
            </w:tcBorders>
            <w:vAlign w:val="bottom"/>
          </w:tcPr>
          <w:p w14:paraId="20B3F848" w14:textId="77777777" w:rsidR="001E5630" w:rsidRDefault="001E5630" w:rsidP="000611A6"/>
        </w:tc>
      </w:tr>
      <w:tr w:rsidR="001E5630" w14:paraId="5D4BC4D0" w14:textId="77777777" w:rsidTr="000611A6">
        <w:trPr>
          <w:trHeight w:val="510"/>
        </w:trPr>
        <w:tc>
          <w:tcPr>
            <w:tcW w:w="2263" w:type="dxa"/>
            <w:tcBorders>
              <w:top w:val="nil"/>
              <w:left w:val="nil"/>
              <w:bottom w:val="nil"/>
              <w:right w:val="nil"/>
            </w:tcBorders>
            <w:vAlign w:val="bottom"/>
          </w:tcPr>
          <w:p w14:paraId="06E58862" w14:textId="25476999" w:rsidR="001E5630" w:rsidRDefault="000611A6" w:rsidP="000611A6">
            <w:permStart w:id="1795293556" w:edGrp="everyone" w:colFirst="1" w:colLast="1"/>
            <w:permEnd w:id="1522025808"/>
            <w:r>
              <w:t>Under 25?</w:t>
            </w:r>
          </w:p>
        </w:tc>
        <w:tc>
          <w:tcPr>
            <w:tcW w:w="6753" w:type="dxa"/>
            <w:tcBorders>
              <w:top w:val="single" w:sz="4" w:space="0" w:color="auto"/>
              <w:left w:val="nil"/>
              <w:bottom w:val="nil"/>
              <w:right w:val="nil"/>
            </w:tcBorders>
            <w:vAlign w:val="bottom"/>
          </w:tcPr>
          <w:p w14:paraId="2EADD186" w14:textId="53548B3F" w:rsidR="001E5630" w:rsidRDefault="000611A6" w:rsidP="000611A6">
            <w:r>
              <w:t xml:space="preserve">YES  /  NO  </w:t>
            </w:r>
            <w:r w:rsidRPr="000611A6">
              <w:rPr>
                <w:sz w:val="16"/>
                <w:szCs w:val="16"/>
              </w:rPr>
              <w:t>(delete as applicable)</w:t>
            </w:r>
          </w:p>
        </w:tc>
      </w:tr>
      <w:tr w:rsidR="001E5630" w14:paraId="2F747FC3" w14:textId="77777777" w:rsidTr="000611A6">
        <w:trPr>
          <w:trHeight w:val="510"/>
        </w:trPr>
        <w:tc>
          <w:tcPr>
            <w:tcW w:w="2263" w:type="dxa"/>
            <w:tcBorders>
              <w:top w:val="nil"/>
              <w:left w:val="nil"/>
              <w:bottom w:val="nil"/>
              <w:right w:val="nil"/>
            </w:tcBorders>
            <w:vAlign w:val="bottom"/>
          </w:tcPr>
          <w:p w14:paraId="3ECA562D" w14:textId="16F8280C" w:rsidR="001E5630" w:rsidRDefault="001E5630" w:rsidP="000611A6">
            <w:permStart w:id="1298363651" w:edGrp="everyone" w:colFirst="1" w:colLast="1"/>
            <w:permEnd w:id="1795293556"/>
            <w:r>
              <w:t>Organisation:</w:t>
            </w:r>
          </w:p>
        </w:tc>
        <w:tc>
          <w:tcPr>
            <w:tcW w:w="6753" w:type="dxa"/>
            <w:tcBorders>
              <w:top w:val="nil"/>
              <w:left w:val="nil"/>
              <w:bottom w:val="single" w:sz="4" w:space="0" w:color="auto"/>
              <w:right w:val="nil"/>
            </w:tcBorders>
            <w:vAlign w:val="bottom"/>
          </w:tcPr>
          <w:p w14:paraId="7358C46D" w14:textId="77777777" w:rsidR="001E5630" w:rsidRDefault="001E5630" w:rsidP="000611A6"/>
        </w:tc>
      </w:tr>
      <w:tr w:rsidR="001E5630" w14:paraId="33678353" w14:textId="77777777" w:rsidTr="000611A6">
        <w:trPr>
          <w:trHeight w:val="510"/>
        </w:trPr>
        <w:tc>
          <w:tcPr>
            <w:tcW w:w="2263" w:type="dxa"/>
            <w:tcBorders>
              <w:top w:val="nil"/>
              <w:left w:val="nil"/>
              <w:bottom w:val="nil"/>
              <w:right w:val="nil"/>
            </w:tcBorders>
            <w:vAlign w:val="bottom"/>
          </w:tcPr>
          <w:p w14:paraId="2356208D" w14:textId="49250DD4" w:rsidR="001E5630" w:rsidRDefault="001E5630" w:rsidP="000611A6">
            <w:permStart w:id="676009031" w:edGrp="everyone" w:colFirst="1" w:colLast="1"/>
            <w:permEnd w:id="1298363651"/>
            <w:r>
              <w:t>Occupation:</w:t>
            </w:r>
          </w:p>
        </w:tc>
        <w:tc>
          <w:tcPr>
            <w:tcW w:w="6753" w:type="dxa"/>
            <w:tcBorders>
              <w:top w:val="single" w:sz="4" w:space="0" w:color="auto"/>
              <w:left w:val="nil"/>
              <w:bottom w:val="single" w:sz="4" w:space="0" w:color="auto"/>
              <w:right w:val="nil"/>
            </w:tcBorders>
            <w:vAlign w:val="bottom"/>
          </w:tcPr>
          <w:p w14:paraId="3A2B8A5A" w14:textId="77777777" w:rsidR="001E5630" w:rsidRDefault="001E5630" w:rsidP="000611A6"/>
        </w:tc>
      </w:tr>
      <w:tr w:rsidR="001E5630" w14:paraId="4D35BB79" w14:textId="77777777" w:rsidTr="000611A6">
        <w:trPr>
          <w:trHeight w:val="510"/>
        </w:trPr>
        <w:tc>
          <w:tcPr>
            <w:tcW w:w="2263" w:type="dxa"/>
            <w:tcBorders>
              <w:top w:val="nil"/>
              <w:left w:val="nil"/>
              <w:bottom w:val="nil"/>
              <w:right w:val="nil"/>
            </w:tcBorders>
            <w:vAlign w:val="bottom"/>
          </w:tcPr>
          <w:p w14:paraId="2525DED2" w14:textId="2D4F3798" w:rsidR="001E5630" w:rsidRDefault="000611A6" w:rsidP="000611A6">
            <w:permStart w:id="806814267" w:edGrp="everyone" w:colFirst="1" w:colLast="1"/>
            <w:permEnd w:id="676009031"/>
            <w:r>
              <w:t>Signed:</w:t>
            </w:r>
          </w:p>
        </w:tc>
        <w:tc>
          <w:tcPr>
            <w:tcW w:w="6753" w:type="dxa"/>
            <w:tcBorders>
              <w:top w:val="single" w:sz="4" w:space="0" w:color="auto"/>
              <w:left w:val="nil"/>
              <w:bottom w:val="single" w:sz="4" w:space="0" w:color="auto"/>
              <w:right w:val="nil"/>
            </w:tcBorders>
            <w:vAlign w:val="bottom"/>
          </w:tcPr>
          <w:p w14:paraId="38E1E5B2" w14:textId="77777777" w:rsidR="001E5630" w:rsidRDefault="001E5630" w:rsidP="000611A6"/>
        </w:tc>
      </w:tr>
      <w:tr w:rsidR="000611A6" w14:paraId="66D3BE76" w14:textId="77777777" w:rsidTr="000611A6">
        <w:trPr>
          <w:trHeight w:val="510"/>
        </w:trPr>
        <w:tc>
          <w:tcPr>
            <w:tcW w:w="2263" w:type="dxa"/>
            <w:tcBorders>
              <w:top w:val="nil"/>
              <w:left w:val="nil"/>
              <w:bottom w:val="nil"/>
              <w:right w:val="nil"/>
            </w:tcBorders>
            <w:vAlign w:val="bottom"/>
          </w:tcPr>
          <w:p w14:paraId="2E72CCFB" w14:textId="2030844C" w:rsidR="000611A6" w:rsidRDefault="000611A6" w:rsidP="000611A6">
            <w:permStart w:id="975643384" w:edGrp="everyone" w:colFirst="1" w:colLast="1"/>
            <w:permEnd w:id="806814267"/>
            <w:r>
              <w:t>Date:</w:t>
            </w:r>
          </w:p>
        </w:tc>
        <w:tc>
          <w:tcPr>
            <w:tcW w:w="6753" w:type="dxa"/>
            <w:tcBorders>
              <w:top w:val="single" w:sz="4" w:space="0" w:color="auto"/>
              <w:left w:val="nil"/>
              <w:bottom w:val="single" w:sz="4" w:space="0" w:color="auto"/>
              <w:right w:val="nil"/>
            </w:tcBorders>
            <w:vAlign w:val="bottom"/>
          </w:tcPr>
          <w:p w14:paraId="052E9340" w14:textId="77777777" w:rsidR="000611A6" w:rsidRDefault="000611A6" w:rsidP="000611A6"/>
        </w:tc>
      </w:tr>
      <w:permEnd w:id="975643384"/>
    </w:tbl>
    <w:p w14:paraId="34449582" w14:textId="77777777" w:rsidR="001E5630" w:rsidRDefault="001E5630" w:rsidP="001E5630"/>
    <w:p w14:paraId="0577E913" w14:textId="77777777" w:rsidR="00D250D9" w:rsidRDefault="00D250D9" w:rsidP="001E5630"/>
    <w:p w14:paraId="05CC086A" w14:textId="61DD64FB" w:rsidR="000611A6" w:rsidRDefault="000611A6" w:rsidP="001E5630">
      <w:proofErr w:type="gramStart"/>
      <w:r>
        <w:t>I</w:t>
      </w:r>
      <w:permStart w:id="1367685048" w:edGrp="everyone"/>
      <w:r>
        <w:t xml:space="preserve">, </w:t>
      </w:r>
      <w:r>
        <w:rPr>
          <w:u w:val="single"/>
        </w:rPr>
        <w:t xml:space="preserve">  </w:t>
      </w:r>
      <w:proofErr w:type="gramEnd"/>
      <w:r>
        <w:rPr>
          <w:u w:val="single"/>
        </w:rPr>
        <w:t xml:space="preserve">                                                                      </w:t>
      </w:r>
      <w:r>
        <w:t xml:space="preserve"> DO  /  DO NOT </w:t>
      </w:r>
      <w:permEnd w:id="1367685048"/>
      <w:r w:rsidRPr="000611A6">
        <w:rPr>
          <w:sz w:val="16"/>
          <w:szCs w:val="16"/>
        </w:rPr>
        <w:t>(delete as applicable)</w:t>
      </w:r>
      <w:r>
        <w:rPr>
          <w:sz w:val="16"/>
          <w:szCs w:val="16"/>
        </w:rPr>
        <w:t xml:space="preserve"> </w:t>
      </w:r>
      <w:r>
        <w:rPr>
          <w:sz w:val="16"/>
          <w:szCs w:val="16"/>
        </w:rPr>
        <w:br/>
      </w:r>
      <w:r>
        <w:t xml:space="preserve">support the aims and objects of YouthLaw Aotearoa (see </w:t>
      </w:r>
      <w:r w:rsidR="00B04D45">
        <w:t>below</w:t>
      </w:r>
      <w:r>
        <w:t>).</w:t>
      </w:r>
    </w:p>
    <w:p w14:paraId="658C40BD" w14:textId="77777777" w:rsidR="00D250D9" w:rsidRDefault="00D250D9" w:rsidP="001E5630"/>
    <w:p w14:paraId="7929D93D" w14:textId="643522FD" w:rsidR="00D250D9" w:rsidRDefault="00B04D45" w:rsidP="001E5630">
      <w:r>
        <w:t>Can you support YouthLaw Aotearoa in other ways?</w:t>
      </w:r>
    </w:p>
    <w:p w14:paraId="51E5398B" w14:textId="77777777" w:rsidR="00D250D9" w:rsidRDefault="00B04D45" w:rsidP="00D250D9">
      <w:pPr>
        <w:pStyle w:val="ListParagraph"/>
        <w:numPr>
          <w:ilvl w:val="0"/>
          <w:numId w:val="3"/>
        </w:numPr>
      </w:pPr>
      <w:r>
        <w:t xml:space="preserve">If you would like to make a donation, visit </w:t>
      </w:r>
      <w:hyperlink r:id="rId10" w:history="1">
        <w:r w:rsidRPr="00B04D45">
          <w:rPr>
            <w:rStyle w:val="Hyperlink"/>
          </w:rPr>
          <w:t>Ways to Support Us</w:t>
        </w:r>
      </w:hyperlink>
      <w:r>
        <w:t xml:space="preserve"> on our website.</w:t>
      </w:r>
    </w:p>
    <w:p w14:paraId="5A4898A8" w14:textId="3F5C458E" w:rsidR="000611A6" w:rsidRDefault="00B04D45" w:rsidP="00D250D9">
      <w:pPr>
        <w:pStyle w:val="ListParagraph"/>
        <w:numPr>
          <w:ilvl w:val="0"/>
          <w:numId w:val="3"/>
        </w:numPr>
      </w:pPr>
      <w:r>
        <w:t>If you can volunteer, please detail your available skills in the space below and we will be in touch.</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04D45" w14:paraId="497388D7" w14:textId="77777777" w:rsidTr="00D250D9">
        <w:trPr>
          <w:trHeight w:val="510"/>
        </w:trPr>
        <w:tc>
          <w:tcPr>
            <w:tcW w:w="9016" w:type="dxa"/>
            <w:tcBorders>
              <w:bottom w:val="single" w:sz="4" w:space="0" w:color="auto"/>
            </w:tcBorders>
          </w:tcPr>
          <w:p w14:paraId="5EDFC41E" w14:textId="77777777" w:rsidR="00B04D45" w:rsidRDefault="00B04D45" w:rsidP="009D1719">
            <w:permStart w:id="1207385623" w:edGrp="everyone" w:colFirst="0" w:colLast="0"/>
          </w:p>
        </w:tc>
      </w:tr>
      <w:tr w:rsidR="00B04D45" w14:paraId="1C2B13F5" w14:textId="77777777" w:rsidTr="00D250D9">
        <w:trPr>
          <w:trHeight w:val="510"/>
        </w:trPr>
        <w:tc>
          <w:tcPr>
            <w:tcW w:w="9016" w:type="dxa"/>
            <w:tcBorders>
              <w:top w:val="single" w:sz="4" w:space="0" w:color="auto"/>
              <w:bottom w:val="single" w:sz="4" w:space="0" w:color="auto"/>
            </w:tcBorders>
          </w:tcPr>
          <w:p w14:paraId="7055870E" w14:textId="77777777" w:rsidR="00B04D45" w:rsidRDefault="00B04D45" w:rsidP="009D1719">
            <w:permStart w:id="1819214686" w:edGrp="everyone" w:colFirst="0" w:colLast="0"/>
            <w:permEnd w:id="1207385623"/>
          </w:p>
        </w:tc>
      </w:tr>
      <w:tr w:rsidR="00B04D45" w14:paraId="6AC160AE" w14:textId="77777777" w:rsidTr="00D250D9">
        <w:trPr>
          <w:trHeight w:val="510"/>
        </w:trPr>
        <w:tc>
          <w:tcPr>
            <w:tcW w:w="9016" w:type="dxa"/>
            <w:tcBorders>
              <w:top w:val="single" w:sz="4" w:space="0" w:color="auto"/>
              <w:bottom w:val="single" w:sz="4" w:space="0" w:color="auto"/>
            </w:tcBorders>
          </w:tcPr>
          <w:p w14:paraId="3BA958D3" w14:textId="77777777" w:rsidR="00B04D45" w:rsidRDefault="00B04D45" w:rsidP="001E5630">
            <w:permStart w:id="1938694942" w:edGrp="everyone" w:colFirst="0" w:colLast="0"/>
            <w:permEnd w:id="1819214686"/>
          </w:p>
        </w:tc>
      </w:tr>
      <w:permEnd w:id="1938694942"/>
    </w:tbl>
    <w:p w14:paraId="7B2BB23E" w14:textId="77777777" w:rsidR="00B04D45" w:rsidRDefault="00B04D45" w:rsidP="001E5630"/>
    <w:p w14:paraId="5774794D" w14:textId="77777777" w:rsidR="00B04D45" w:rsidRDefault="00B04D45" w:rsidP="001E5630"/>
    <w:p w14:paraId="2921C606" w14:textId="748457A9" w:rsidR="000611A6" w:rsidRPr="000611A6" w:rsidRDefault="00991802" w:rsidP="001E5630">
      <w:pPr>
        <w:rPr>
          <w:rStyle w:val="Strong"/>
          <w:b w:val="0"/>
          <w:bCs w:val="0"/>
        </w:rPr>
      </w:pPr>
      <w:r>
        <w:rPr>
          <w:rStyle w:val="Strong"/>
        </w:rPr>
        <w:t xml:space="preserve">2. </w:t>
      </w:r>
      <w:r w:rsidR="000611A6">
        <w:rPr>
          <w:rStyle w:val="Strong"/>
        </w:rPr>
        <w:t>AIMS AND OBJECTS</w:t>
      </w:r>
    </w:p>
    <w:p w14:paraId="74B8D585" w14:textId="0A00C760" w:rsidR="000611A6" w:rsidRDefault="000611A6" w:rsidP="000611A6">
      <w:pPr>
        <w:rPr>
          <w:rStyle w:val="Strong"/>
          <w:b w:val="0"/>
          <w:bCs w:val="0"/>
        </w:rPr>
      </w:pPr>
      <w:r w:rsidRPr="000611A6">
        <w:rPr>
          <w:rStyle w:val="Strong"/>
          <w:b w:val="0"/>
          <w:bCs w:val="0"/>
        </w:rPr>
        <w:t>YouthLaw</w:t>
      </w:r>
      <w:r>
        <w:rPr>
          <w:rStyle w:val="Strong"/>
          <w:b w:val="0"/>
          <w:bCs w:val="0"/>
        </w:rPr>
        <w:t xml:space="preserve"> Aotearoa seeks to assist and empower children and young people within Aotearoa New Zealand by:</w:t>
      </w:r>
    </w:p>
    <w:p w14:paraId="6290EAC6" w14:textId="0557CB09" w:rsidR="000611A6" w:rsidRDefault="000611A6" w:rsidP="000611A6">
      <w:pPr>
        <w:pStyle w:val="ListParagraph"/>
        <w:numPr>
          <w:ilvl w:val="0"/>
          <w:numId w:val="1"/>
        </w:numPr>
        <w:rPr>
          <w:rStyle w:val="Strong"/>
          <w:b w:val="0"/>
          <w:bCs w:val="0"/>
        </w:rPr>
      </w:pPr>
      <w:r>
        <w:rPr>
          <w:rStyle w:val="Strong"/>
          <w:b w:val="0"/>
          <w:bCs w:val="0"/>
        </w:rPr>
        <w:t>offering free legal advice and help;</w:t>
      </w:r>
      <w:r w:rsidR="00991802">
        <w:rPr>
          <w:rStyle w:val="Strong"/>
          <w:b w:val="0"/>
          <w:bCs w:val="0"/>
        </w:rPr>
        <w:br/>
      </w:r>
    </w:p>
    <w:p w14:paraId="2E388E31" w14:textId="0D9A6B37" w:rsidR="000611A6" w:rsidRDefault="000611A6" w:rsidP="000611A6">
      <w:pPr>
        <w:pStyle w:val="ListParagraph"/>
        <w:numPr>
          <w:ilvl w:val="0"/>
          <w:numId w:val="1"/>
        </w:numPr>
        <w:rPr>
          <w:rStyle w:val="Strong"/>
          <w:b w:val="0"/>
          <w:bCs w:val="0"/>
        </w:rPr>
      </w:pPr>
      <w:r>
        <w:rPr>
          <w:rStyle w:val="Strong"/>
          <w:b w:val="0"/>
          <w:bCs w:val="0"/>
        </w:rPr>
        <w:t>helping them to participate in decision making at all levels;</w:t>
      </w:r>
      <w:r w:rsidR="00991802">
        <w:rPr>
          <w:rStyle w:val="Strong"/>
          <w:b w:val="0"/>
          <w:bCs w:val="0"/>
        </w:rPr>
        <w:br/>
      </w:r>
    </w:p>
    <w:p w14:paraId="21831F93" w14:textId="780FC25E" w:rsidR="000611A6" w:rsidRDefault="000611A6" w:rsidP="000611A6">
      <w:pPr>
        <w:pStyle w:val="ListParagraph"/>
        <w:numPr>
          <w:ilvl w:val="0"/>
          <w:numId w:val="1"/>
        </w:numPr>
        <w:rPr>
          <w:rStyle w:val="Strong"/>
          <w:b w:val="0"/>
          <w:bCs w:val="0"/>
        </w:rPr>
      </w:pPr>
      <w:r>
        <w:rPr>
          <w:rStyle w:val="Strong"/>
          <w:b w:val="0"/>
          <w:bCs w:val="0"/>
        </w:rPr>
        <w:t>helping them to put their point of view when laws and policies are being formulated or reviewed;</w:t>
      </w:r>
      <w:r w:rsidR="00991802">
        <w:rPr>
          <w:rStyle w:val="Strong"/>
          <w:b w:val="0"/>
          <w:bCs w:val="0"/>
        </w:rPr>
        <w:br/>
      </w:r>
    </w:p>
    <w:p w14:paraId="60FE2072" w14:textId="0FA0827E" w:rsidR="000611A6" w:rsidRDefault="000611A6" w:rsidP="000611A6">
      <w:pPr>
        <w:pStyle w:val="ListParagraph"/>
        <w:numPr>
          <w:ilvl w:val="0"/>
          <w:numId w:val="1"/>
        </w:numPr>
        <w:rPr>
          <w:rStyle w:val="Strong"/>
          <w:b w:val="0"/>
          <w:bCs w:val="0"/>
        </w:rPr>
      </w:pPr>
      <w:r>
        <w:rPr>
          <w:rStyle w:val="Strong"/>
          <w:b w:val="0"/>
          <w:bCs w:val="0"/>
        </w:rPr>
        <w:t>working to end discrimination against them whether on the grounds of age, race, culture, sex, disability or otherwise;</w:t>
      </w:r>
      <w:r w:rsidR="00991802">
        <w:rPr>
          <w:rStyle w:val="Strong"/>
          <w:b w:val="0"/>
          <w:bCs w:val="0"/>
        </w:rPr>
        <w:br/>
      </w:r>
    </w:p>
    <w:p w14:paraId="1B02C36E" w14:textId="1BBAD672" w:rsidR="000611A6" w:rsidRDefault="000611A6" w:rsidP="000611A6">
      <w:pPr>
        <w:pStyle w:val="ListParagraph"/>
        <w:numPr>
          <w:ilvl w:val="0"/>
          <w:numId w:val="1"/>
        </w:numPr>
        <w:rPr>
          <w:rStyle w:val="Strong"/>
          <w:b w:val="0"/>
          <w:bCs w:val="0"/>
        </w:rPr>
      </w:pPr>
      <w:r>
        <w:rPr>
          <w:rStyle w:val="Strong"/>
          <w:b w:val="0"/>
          <w:bCs w:val="0"/>
        </w:rPr>
        <w:t xml:space="preserve">ensuring consistency with </w:t>
      </w:r>
      <w:proofErr w:type="spellStart"/>
      <w:r>
        <w:rPr>
          <w:rStyle w:val="Strong"/>
          <w:b w:val="0"/>
          <w:bCs w:val="0"/>
        </w:rPr>
        <w:t>Te</w:t>
      </w:r>
      <w:proofErr w:type="spellEnd"/>
      <w:r>
        <w:rPr>
          <w:rStyle w:val="Strong"/>
          <w:b w:val="0"/>
          <w:bCs w:val="0"/>
        </w:rPr>
        <w:t xml:space="preserve"> </w:t>
      </w:r>
      <w:proofErr w:type="spellStart"/>
      <w:r>
        <w:rPr>
          <w:rStyle w:val="Strong"/>
          <w:b w:val="0"/>
          <w:bCs w:val="0"/>
        </w:rPr>
        <w:t>Tiriti</w:t>
      </w:r>
      <w:proofErr w:type="spellEnd"/>
      <w:r>
        <w:rPr>
          <w:rStyle w:val="Strong"/>
          <w:b w:val="0"/>
          <w:bCs w:val="0"/>
        </w:rPr>
        <w:t xml:space="preserve"> o Waitangi;</w:t>
      </w:r>
      <w:r w:rsidR="00991802">
        <w:rPr>
          <w:rStyle w:val="Strong"/>
          <w:b w:val="0"/>
          <w:bCs w:val="0"/>
        </w:rPr>
        <w:br/>
      </w:r>
    </w:p>
    <w:p w14:paraId="599FD75B" w14:textId="69C18F81" w:rsidR="000611A6" w:rsidRDefault="000611A6" w:rsidP="000611A6">
      <w:pPr>
        <w:pStyle w:val="ListParagraph"/>
        <w:numPr>
          <w:ilvl w:val="0"/>
          <w:numId w:val="1"/>
        </w:numPr>
        <w:rPr>
          <w:rStyle w:val="Strong"/>
          <w:b w:val="0"/>
          <w:bCs w:val="0"/>
        </w:rPr>
      </w:pPr>
      <w:r>
        <w:rPr>
          <w:rStyle w:val="Strong"/>
          <w:b w:val="0"/>
          <w:bCs w:val="0"/>
        </w:rPr>
        <w:t>compiling and distributing information as to their legal rights and responsibilities; and</w:t>
      </w:r>
      <w:r w:rsidR="00991802">
        <w:rPr>
          <w:rStyle w:val="Strong"/>
          <w:b w:val="0"/>
          <w:bCs w:val="0"/>
        </w:rPr>
        <w:br/>
      </w:r>
    </w:p>
    <w:p w14:paraId="4EA85D6B" w14:textId="0E641F2C" w:rsidR="000611A6" w:rsidRDefault="000611A6" w:rsidP="000611A6">
      <w:pPr>
        <w:pStyle w:val="ListParagraph"/>
        <w:numPr>
          <w:ilvl w:val="0"/>
          <w:numId w:val="1"/>
        </w:numPr>
        <w:rPr>
          <w:rStyle w:val="Strong"/>
          <w:b w:val="0"/>
          <w:bCs w:val="0"/>
        </w:rPr>
      </w:pPr>
      <w:r>
        <w:rPr>
          <w:rStyle w:val="Strong"/>
          <w:b w:val="0"/>
          <w:bCs w:val="0"/>
        </w:rPr>
        <w:t>being committed to the principles contained in the United Nationals Convention on the Rights of the Child 1989.</w:t>
      </w:r>
    </w:p>
    <w:p w14:paraId="261E3DEA" w14:textId="77777777" w:rsidR="000611A6" w:rsidRDefault="000611A6" w:rsidP="000611A6">
      <w:pPr>
        <w:rPr>
          <w:rStyle w:val="Strong"/>
          <w:b w:val="0"/>
          <w:bCs w:val="0"/>
        </w:rPr>
      </w:pPr>
    </w:p>
    <w:p w14:paraId="1C0C1A9D" w14:textId="641E7D5F" w:rsidR="000611A6" w:rsidRPr="000611A6" w:rsidRDefault="000611A6" w:rsidP="000611A6">
      <w:pPr>
        <w:rPr>
          <w:rStyle w:val="Strong"/>
          <w:b w:val="0"/>
          <w:bCs w:val="0"/>
        </w:rPr>
      </w:pPr>
      <w:r>
        <w:rPr>
          <w:rStyle w:val="Strong"/>
          <w:b w:val="0"/>
          <w:bCs w:val="0"/>
        </w:rPr>
        <w:t xml:space="preserve">For further information regarding the policy or procedures of the </w:t>
      </w:r>
      <w:r w:rsidR="00991802">
        <w:rPr>
          <w:rStyle w:val="Strong"/>
          <w:b w:val="0"/>
          <w:bCs w:val="0"/>
        </w:rPr>
        <w:t xml:space="preserve">YouthLaw Aotearoa Members, please contact </w:t>
      </w:r>
      <w:hyperlink r:id="rId11" w:history="1">
        <w:r w:rsidR="00991802" w:rsidRPr="00983ED5">
          <w:rPr>
            <w:rStyle w:val="Hyperlink"/>
          </w:rPr>
          <w:t>info@youthlaw.co.nz</w:t>
        </w:r>
      </w:hyperlink>
      <w:r w:rsidR="00991802">
        <w:rPr>
          <w:rStyle w:val="Strong"/>
          <w:b w:val="0"/>
          <w:bCs w:val="0"/>
        </w:rPr>
        <w:t xml:space="preserve"> </w:t>
      </w:r>
    </w:p>
    <w:sectPr w:rsidR="000611A6" w:rsidRPr="000611A6">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3F25E" w14:textId="77777777" w:rsidR="00102D2A" w:rsidRDefault="00102D2A" w:rsidP="005E2D41">
      <w:pPr>
        <w:spacing w:after="0" w:line="240" w:lineRule="auto"/>
      </w:pPr>
      <w:r>
        <w:separator/>
      </w:r>
    </w:p>
  </w:endnote>
  <w:endnote w:type="continuationSeparator" w:id="0">
    <w:p w14:paraId="2B8EB7E6" w14:textId="77777777" w:rsidR="00102D2A" w:rsidRDefault="00102D2A" w:rsidP="005E2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8AA9" w14:textId="2B01112E" w:rsidR="005E2D41" w:rsidRDefault="005E2D41" w:rsidP="005E2D41">
    <w:pPr>
      <w:pStyle w:val="Footer"/>
      <w:pBdr>
        <w:bottom w:val="single" w:sz="12" w:space="1" w:color="auto"/>
      </w:pBdr>
      <w:rPr>
        <w:sz w:val="16"/>
        <w:szCs w:val="16"/>
      </w:rPr>
    </w:pPr>
  </w:p>
  <w:p w14:paraId="26E9D0D9" w14:textId="68BBED9D" w:rsidR="005E2D41" w:rsidRPr="005E2D41" w:rsidRDefault="005E2D41" w:rsidP="005E2D41">
    <w:pPr>
      <w:pStyle w:val="Footer"/>
      <w:rPr>
        <w:sz w:val="16"/>
        <w:szCs w:val="16"/>
      </w:rPr>
    </w:pPr>
    <w:r>
      <w:rPr>
        <w:sz w:val="16"/>
        <w:szCs w:val="16"/>
      </w:rPr>
      <w:t>© YouthLaw Aotearoa Incorporated 2023</w:t>
    </w:r>
    <w:r>
      <w:rPr>
        <w:sz w:val="16"/>
        <w:szCs w:val="16"/>
      </w:rPr>
      <w:tab/>
    </w:r>
    <w:r>
      <w:rPr>
        <w:sz w:val="16"/>
        <w:szCs w:val="16"/>
      </w:rPr>
      <w:tab/>
      <w:t>Version 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89BE5" w14:textId="77777777" w:rsidR="00102D2A" w:rsidRDefault="00102D2A" w:rsidP="005E2D41">
      <w:pPr>
        <w:spacing w:after="0" w:line="240" w:lineRule="auto"/>
      </w:pPr>
      <w:r>
        <w:separator/>
      </w:r>
    </w:p>
  </w:footnote>
  <w:footnote w:type="continuationSeparator" w:id="0">
    <w:p w14:paraId="5591CABC" w14:textId="77777777" w:rsidR="00102D2A" w:rsidRDefault="00102D2A" w:rsidP="005E2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4100" w14:textId="39C7C7DE" w:rsidR="005E2D41" w:rsidRDefault="005E2D41">
    <w:pPr>
      <w:pStyle w:val="Header"/>
    </w:pPr>
    <w:r>
      <w:rPr>
        <w:noProof/>
      </w:rPr>
      <w:drawing>
        <wp:inline distT="0" distB="0" distL="0" distR="0" wp14:anchorId="404B67B1" wp14:editId="3C500007">
          <wp:extent cx="5740857" cy="1004649"/>
          <wp:effectExtent l="0" t="0" r="0" b="5080"/>
          <wp:docPr id="1251000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000633" name="Picture 1251000633"/>
                  <pic:cNvPicPr/>
                </pic:nvPicPr>
                <pic:blipFill>
                  <a:blip r:embed="rId1">
                    <a:extLst>
                      <a:ext uri="{28A0092B-C50C-407E-A947-70E740481C1C}">
                        <a14:useLocalDpi xmlns:a14="http://schemas.microsoft.com/office/drawing/2010/main" val="0"/>
                      </a:ext>
                    </a:extLst>
                  </a:blip>
                  <a:stretch>
                    <a:fillRect/>
                  </a:stretch>
                </pic:blipFill>
                <pic:spPr>
                  <a:xfrm>
                    <a:off x="0" y="0"/>
                    <a:ext cx="5858972" cy="10253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22134"/>
    <w:multiLevelType w:val="hybridMultilevel"/>
    <w:tmpl w:val="836A1610"/>
    <w:lvl w:ilvl="0" w:tplc="6BFE4F9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E18675F"/>
    <w:multiLevelType w:val="hybridMultilevel"/>
    <w:tmpl w:val="FFE477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13B7F7B"/>
    <w:multiLevelType w:val="hybridMultilevel"/>
    <w:tmpl w:val="BD90F1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54406138">
    <w:abstractNumId w:val="0"/>
  </w:num>
  <w:num w:numId="2" w16cid:durableId="1538160621">
    <w:abstractNumId w:val="2"/>
  </w:num>
  <w:num w:numId="3" w16cid:durableId="1149518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RCvBNG61GJXDySzUelMNPQPAaAN5Vr6FJ/aweBCmwukmrX3CEA1HEFIIuZxp/fYnrjorH+u0QesJbet95mo0gg==" w:salt="h/YZAAAEItU2ws1FG3x69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D41"/>
    <w:rsid w:val="000611A6"/>
    <w:rsid w:val="00102D2A"/>
    <w:rsid w:val="00143CC2"/>
    <w:rsid w:val="00145FBD"/>
    <w:rsid w:val="00181C7F"/>
    <w:rsid w:val="001B609B"/>
    <w:rsid w:val="001E5630"/>
    <w:rsid w:val="0045022D"/>
    <w:rsid w:val="005E2D41"/>
    <w:rsid w:val="00730139"/>
    <w:rsid w:val="00896304"/>
    <w:rsid w:val="009002FA"/>
    <w:rsid w:val="00991802"/>
    <w:rsid w:val="009D1719"/>
    <w:rsid w:val="00B04D45"/>
    <w:rsid w:val="00C54170"/>
    <w:rsid w:val="00C61F55"/>
    <w:rsid w:val="00D250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A88EC"/>
  <w15:chartTrackingRefBased/>
  <w15:docId w15:val="{34F925C0-01F2-4AB1-94D0-47C691C9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5630"/>
    <w:pPr>
      <w:keepNext/>
      <w:keepLines/>
      <w:spacing w:before="240" w:after="0"/>
      <w:outlineLvl w:val="0"/>
    </w:pPr>
    <w:rPr>
      <w:rFonts w:asciiTheme="majorHAnsi" w:eastAsiaTheme="majorEastAsia" w:hAnsiTheme="majorHAnsi" w:cstheme="majorBidi"/>
      <w:color w:val="761619"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D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D41"/>
  </w:style>
  <w:style w:type="paragraph" w:styleId="Footer">
    <w:name w:val="footer"/>
    <w:basedOn w:val="Normal"/>
    <w:link w:val="FooterChar"/>
    <w:uiPriority w:val="99"/>
    <w:unhideWhenUsed/>
    <w:qFormat/>
    <w:rsid w:val="005E2D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D41"/>
  </w:style>
  <w:style w:type="character" w:styleId="Hyperlink">
    <w:name w:val="Hyperlink"/>
    <w:basedOn w:val="DefaultParagraphFont"/>
    <w:uiPriority w:val="99"/>
    <w:unhideWhenUsed/>
    <w:rsid w:val="005E2D41"/>
    <w:rPr>
      <w:color w:val="9F1E22" w:themeColor="hyperlink"/>
      <w:u w:val="single"/>
    </w:rPr>
  </w:style>
  <w:style w:type="character" w:styleId="UnresolvedMention">
    <w:name w:val="Unresolved Mention"/>
    <w:basedOn w:val="DefaultParagraphFont"/>
    <w:uiPriority w:val="99"/>
    <w:semiHidden/>
    <w:unhideWhenUsed/>
    <w:rsid w:val="005E2D41"/>
    <w:rPr>
      <w:color w:val="605E5C"/>
      <w:shd w:val="clear" w:color="auto" w:fill="E1DFDD"/>
    </w:rPr>
  </w:style>
  <w:style w:type="paragraph" w:styleId="Title">
    <w:name w:val="Title"/>
    <w:basedOn w:val="Normal"/>
    <w:next w:val="Normal"/>
    <w:link w:val="TitleChar"/>
    <w:uiPriority w:val="10"/>
    <w:qFormat/>
    <w:rsid w:val="009002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2FA"/>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450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96304"/>
    <w:rPr>
      <w:b/>
      <w:bCs/>
    </w:rPr>
  </w:style>
  <w:style w:type="paragraph" w:styleId="IntenseQuote">
    <w:name w:val="Intense Quote"/>
    <w:basedOn w:val="Normal"/>
    <w:next w:val="Normal"/>
    <w:link w:val="IntenseQuoteChar"/>
    <w:uiPriority w:val="30"/>
    <w:qFormat/>
    <w:rsid w:val="00896304"/>
    <w:pPr>
      <w:pBdr>
        <w:top w:val="single" w:sz="4" w:space="10" w:color="9F1E22" w:themeColor="accent1"/>
        <w:bottom w:val="single" w:sz="4" w:space="10" w:color="9F1E22" w:themeColor="accent1"/>
      </w:pBdr>
      <w:spacing w:before="360" w:after="360"/>
      <w:ind w:left="864" w:right="864"/>
      <w:jc w:val="center"/>
    </w:pPr>
    <w:rPr>
      <w:i/>
      <w:iCs/>
      <w:color w:val="9F1E22" w:themeColor="accent1"/>
    </w:rPr>
  </w:style>
  <w:style w:type="character" w:customStyle="1" w:styleId="IntenseQuoteChar">
    <w:name w:val="Intense Quote Char"/>
    <w:basedOn w:val="DefaultParagraphFont"/>
    <w:link w:val="IntenseQuote"/>
    <w:uiPriority w:val="30"/>
    <w:rsid w:val="00896304"/>
    <w:rPr>
      <w:i/>
      <w:iCs/>
      <w:color w:val="9F1E22" w:themeColor="accent1"/>
    </w:rPr>
  </w:style>
  <w:style w:type="character" w:customStyle="1" w:styleId="Heading1Char">
    <w:name w:val="Heading 1 Char"/>
    <w:basedOn w:val="DefaultParagraphFont"/>
    <w:link w:val="Heading1"/>
    <w:uiPriority w:val="9"/>
    <w:rsid w:val="001E5630"/>
    <w:rPr>
      <w:rFonts w:asciiTheme="majorHAnsi" w:eastAsiaTheme="majorEastAsia" w:hAnsiTheme="majorHAnsi" w:cstheme="majorBidi"/>
      <w:color w:val="761619" w:themeColor="accent1" w:themeShade="BF"/>
      <w:sz w:val="32"/>
      <w:szCs w:val="32"/>
    </w:rPr>
  </w:style>
  <w:style w:type="paragraph" w:styleId="ListParagraph">
    <w:name w:val="List Paragraph"/>
    <w:basedOn w:val="Normal"/>
    <w:uiPriority w:val="34"/>
    <w:qFormat/>
    <w:rsid w:val="00061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youthlaw.co.n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youthlaw.co.n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outhlaw.co.nz/about-youthlaw/support-us/" TargetMode="External"/><Relationship Id="rId4" Type="http://schemas.openxmlformats.org/officeDocument/2006/relationships/settings" Target="settings.xml"/><Relationship Id="rId9" Type="http://schemas.openxmlformats.org/officeDocument/2006/relationships/hyperlink" Target="mailto:info@youthlaw.co.n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YouthLaw 2023">
      <a:dk1>
        <a:sysClr val="windowText" lastClr="000000"/>
      </a:dk1>
      <a:lt1>
        <a:sysClr val="window" lastClr="FFFFFF"/>
      </a:lt1>
      <a:dk2>
        <a:srgbClr val="595959"/>
      </a:dk2>
      <a:lt2>
        <a:srgbClr val="E7E6E6"/>
      </a:lt2>
      <a:accent1>
        <a:srgbClr val="9F1E22"/>
      </a:accent1>
      <a:accent2>
        <a:srgbClr val="D8C9AA"/>
      </a:accent2>
      <a:accent3>
        <a:srgbClr val="F4E1BA"/>
      </a:accent3>
      <a:accent4>
        <a:srgbClr val="407422"/>
      </a:accent4>
      <a:accent5>
        <a:srgbClr val="671315"/>
      </a:accent5>
      <a:accent6>
        <a:srgbClr val="D0C1ED"/>
      </a:accent6>
      <a:hlink>
        <a:srgbClr val="9F1E22"/>
      </a:hlink>
      <a:folHlink>
        <a:srgbClr val="6713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B6A18-610A-48D5-B15A-E420E24B3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2</Pages>
  <Words>434</Words>
  <Characters>2478</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Watkin Ward</dc:creator>
  <cp:keywords/>
  <dc:description/>
  <cp:lastModifiedBy>Natalie Watkin Ward</cp:lastModifiedBy>
  <cp:revision>6</cp:revision>
  <dcterms:created xsi:type="dcterms:W3CDTF">2023-08-14T03:06:00Z</dcterms:created>
  <dcterms:modified xsi:type="dcterms:W3CDTF">2023-08-16T22:37:00Z</dcterms:modified>
</cp:coreProperties>
</file>