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0BA0C1C" w14:textId="06C87569" w:rsidR="0022148F" w:rsidRPr="00F64BBD" w:rsidRDefault="005B594C" w:rsidP="001E0F02">
      <w:pPr>
        <w:rPr>
          <w:rStyle w:val="Heading2Char"/>
          <w:rFonts w:ascii="Arial" w:eastAsiaTheme="minorHAnsi" w:hAnsi="Arial" w:cs="Arial"/>
          <w:b w:val="0"/>
          <w:bCs w:val="0"/>
          <w:color w:val="auto"/>
          <w:sz w:val="28"/>
          <w:szCs w:val="28"/>
        </w:rPr>
      </w:pPr>
      <w:r w:rsidRPr="00F64BBD">
        <w:rPr>
          <w:rStyle w:val="Heading2Char"/>
          <w:rFonts w:ascii="Arial" w:hAnsi="Arial" w:cs="Arial"/>
          <w:noProof/>
          <w:lang w:eastAsia="en-NZ"/>
        </w:rPr>
        <mc:AlternateContent>
          <mc:Choice Requires="wps">
            <w:drawing>
              <wp:anchor distT="0" distB="0" distL="114300" distR="114300" simplePos="0" relativeHeight="251658243" behindDoc="0" locked="0" layoutInCell="1" allowOverlap="1" wp14:anchorId="4AA3F35F" wp14:editId="47FDDDD0">
                <wp:simplePos x="0" y="0"/>
                <wp:positionH relativeFrom="column">
                  <wp:posOffset>-581660</wp:posOffset>
                </wp:positionH>
                <wp:positionV relativeFrom="paragraph">
                  <wp:posOffset>59221</wp:posOffset>
                </wp:positionV>
                <wp:extent cx="3987165" cy="65176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6517640"/>
                        </a:xfrm>
                        <a:prstGeom prst="rect">
                          <a:avLst/>
                        </a:prstGeom>
                        <a:noFill/>
                        <a:ln w="9525">
                          <a:noFill/>
                          <a:miter lim="800000"/>
                          <a:headEnd/>
                          <a:tailEnd/>
                        </a:ln>
                      </wps:spPr>
                      <wps:txbx>
                        <w:txbxContent>
                          <w:p w14:paraId="2DCC04CF" w14:textId="523D8921" w:rsidR="00121637" w:rsidRPr="00014E12" w:rsidRDefault="00C26B5B" w:rsidP="00014E12">
                            <w:pPr>
                              <w:jc w:val="left"/>
                              <w:rPr>
                                <w:b/>
                                <w:bCs/>
                                <w:color w:val="943634" w:themeColor="accent2" w:themeShade="BF"/>
                                <w:sz w:val="44"/>
                                <w:szCs w:val="44"/>
                              </w:rPr>
                            </w:pPr>
                            <w:r w:rsidRPr="00014E12">
                              <w:rPr>
                                <w:b/>
                                <w:bCs/>
                                <w:color w:val="943634" w:themeColor="accent2" w:themeShade="BF"/>
                                <w:sz w:val="44"/>
                                <w:szCs w:val="44"/>
                              </w:rPr>
                              <w:t>Submission to</w:t>
                            </w:r>
                            <w:bookmarkStart w:id="0" w:name="_Toc118369225"/>
                            <w:bookmarkStart w:id="1" w:name="_Toc118369259"/>
                            <w:r w:rsidR="00EC61F3" w:rsidRPr="00014E12">
                              <w:rPr>
                                <w:b/>
                                <w:bCs/>
                                <w:color w:val="943634" w:themeColor="accent2" w:themeShade="BF"/>
                                <w:sz w:val="44"/>
                                <w:szCs w:val="44"/>
                              </w:rPr>
                              <w:t xml:space="preserve"> </w:t>
                            </w:r>
                            <w:r w:rsidR="00EC61F3" w:rsidRPr="00014E12">
                              <w:rPr>
                                <w:b/>
                                <w:bCs/>
                                <w:color w:val="943634" w:themeColor="accent2" w:themeShade="BF"/>
                                <w:sz w:val="44"/>
                                <w:szCs w:val="44"/>
                              </w:rPr>
                              <w:br/>
                            </w:r>
                            <w:r w:rsidR="00D97B55">
                              <w:rPr>
                                <w:b/>
                                <w:bCs/>
                                <w:color w:val="943634" w:themeColor="accent2" w:themeShade="BF"/>
                                <w:sz w:val="44"/>
                                <w:szCs w:val="44"/>
                              </w:rPr>
                              <w:t>Social Services</w:t>
                            </w:r>
                            <w:r w:rsidR="00EC61F3" w:rsidRPr="00014E12">
                              <w:rPr>
                                <w:b/>
                                <w:bCs/>
                                <w:color w:val="943634" w:themeColor="accent2" w:themeShade="BF"/>
                                <w:sz w:val="44"/>
                                <w:szCs w:val="44"/>
                              </w:rPr>
                              <w:t xml:space="preserve"> Committee</w:t>
                            </w:r>
                          </w:p>
                          <w:bookmarkEnd w:id="0"/>
                          <w:bookmarkEnd w:id="1"/>
                          <w:p w14:paraId="7A24839D" w14:textId="77777777" w:rsidR="00DF68D6" w:rsidRPr="00014E12" w:rsidRDefault="00DF68D6" w:rsidP="00014E12">
                            <w:pPr>
                              <w:rPr>
                                <w:b/>
                                <w:bCs/>
                                <w:color w:val="943634" w:themeColor="accent2" w:themeShade="BF"/>
                                <w:sz w:val="44"/>
                                <w:szCs w:val="44"/>
                              </w:rPr>
                            </w:pPr>
                          </w:p>
                          <w:p w14:paraId="1F7DC0F5" w14:textId="65DA195D" w:rsidR="00121637" w:rsidRPr="00014E12" w:rsidRDefault="00121637" w:rsidP="00014E12">
                            <w:pPr>
                              <w:rPr>
                                <w:b/>
                                <w:bCs/>
                                <w:color w:val="943634" w:themeColor="accent2" w:themeShade="BF"/>
                                <w:sz w:val="44"/>
                                <w:szCs w:val="44"/>
                              </w:rPr>
                            </w:pPr>
                          </w:p>
                          <w:p w14:paraId="7B0C0462" w14:textId="77777777" w:rsidR="00DF68D6" w:rsidRPr="00014E12" w:rsidRDefault="00DF68D6" w:rsidP="00014E12">
                            <w:pPr>
                              <w:rPr>
                                <w:b/>
                                <w:bCs/>
                                <w:color w:val="943634" w:themeColor="accent2" w:themeShade="BF"/>
                                <w:sz w:val="44"/>
                                <w:szCs w:val="44"/>
                              </w:rPr>
                            </w:pPr>
                          </w:p>
                          <w:p w14:paraId="1663D5B1" w14:textId="77777777" w:rsidR="00617858" w:rsidRDefault="00617858" w:rsidP="00617858">
                            <w:pPr>
                              <w:jc w:val="left"/>
                              <w:rPr>
                                <w:b/>
                                <w:bCs/>
                                <w:color w:val="943634" w:themeColor="accent2" w:themeShade="BF"/>
                                <w:sz w:val="44"/>
                                <w:szCs w:val="44"/>
                              </w:rPr>
                            </w:pPr>
                            <w:bookmarkStart w:id="2" w:name="_Toc118369227"/>
                            <w:bookmarkStart w:id="3" w:name="_Toc118369261"/>
                          </w:p>
                          <w:p w14:paraId="0A642346" w14:textId="586ADEAA" w:rsidR="00512790" w:rsidRPr="00512790" w:rsidRDefault="00AA6C86" w:rsidP="00512790">
                            <w:pPr>
                              <w:jc w:val="left"/>
                              <w:rPr>
                                <w:b/>
                                <w:bCs/>
                                <w:color w:val="943634" w:themeColor="accent2" w:themeShade="BF"/>
                                <w:sz w:val="44"/>
                                <w:szCs w:val="44"/>
                              </w:rPr>
                            </w:pPr>
                            <w:proofErr w:type="spellStart"/>
                            <w:r w:rsidRPr="00AA6C86">
                              <w:rPr>
                                <w:b/>
                                <w:bCs/>
                                <w:color w:val="943634" w:themeColor="accent2" w:themeShade="BF"/>
                                <w:sz w:val="44"/>
                                <w:szCs w:val="44"/>
                              </w:rPr>
                              <w:t>Oranga</w:t>
                            </w:r>
                            <w:proofErr w:type="spellEnd"/>
                            <w:r w:rsidRPr="00AA6C86">
                              <w:rPr>
                                <w:b/>
                                <w:bCs/>
                                <w:color w:val="943634" w:themeColor="accent2" w:themeShade="BF"/>
                                <w:sz w:val="44"/>
                                <w:szCs w:val="44"/>
                              </w:rPr>
                              <w:t xml:space="preserve"> Tamariki (Responding to Serious Youth Offending) Amendment Bill</w:t>
                            </w:r>
                          </w:p>
                          <w:p w14:paraId="5004BBA8" w14:textId="427B2C6D" w:rsidR="00617858" w:rsidRPr="00595016" w:rsidRDefault="00617858" w:rsidP="00595016">
                            <w:pPr>
                              <w:jc w:val="left"/>
                              <w:rPr>
                                <w:b/>
                                <w:bCs/>
                                <w:color w:val="943634" w:themeColor="accent2" w:themeShade="BF"/>
                                <w:sz w:val="44"/>
                                <w:szCs w:val="44"/>
                              </w:rPr>
                            </w:pPr>
                          </w:p>
                          <w:bookmarkEnd w:id="2"/>
                          <w:bookmarkEnd w:id="3"/>
                          <w:p w14:paraId="33ED6213" w14:textId="5467FAC5" w:rsidR="003A4A20" w:rsidRPr="00014E12" w:rsidRDefault="003A4A20" w:rsidP="00014E12">
                            <w:pPr>
                              <w:rPr>
                                <w:b/>
                                <w:bCs/>
                                <w:color w:val="943634" w:themeColor="accent2" w:themeShade="BF"/>
                                <w:sz w:val="44"/>
                                <w:szCs w:val="44"/>
                              </w:rPr>
                            </w:pPr>
                          </w:p>
                          <w:p w14:paraId="340C4437" w14:textId="55A1B3FE" w:rsidR="00DF68D6" w:rsidRPr="00014E12" w:rsidRDefault="00DF68D6" w:rsidP="00014E12">
                            <w:pPr>
                              <w:rPr>
                                <w:b/>
                                <w:bCs/>
                                <w:color w:val="943634" w:themeColor="accent2" w:themeShade="BF"/>
                                <w:sz w:val="44"/>
                                <w:szCs w:val="44"/>
                              </w:rPr>
                            </w:pPr>
                          </w:p>
                          <w:p w14:paraId="26DCA639" w14:textId="79E1ABCD" w:rsidR="00DF68D6" w:rsidRPr="00014E12" w:rsidRDefault="00DF68D6" w:rsidP="00014E12">
                            <w:pPr>
                              <w:rPr>
                                <w:b/>
                                <w:bCs/>
                                <w:color w:val="943634" w:themeColor="accent2" w:themeShade="BF"/>
                                <w:sz w:val="44"/>
                                <w:szCs w:val="44"/>
                              </w:rPr>
                            </w:pPr>
                          </w:p>
                          <w:p w14:paraId="6F3AA180" w14:textId="77777777" w:rsidR="00DF68D6" w:rsidRPr="00014E12" w:rsidRDefault="00DF68D6" w:rsidP="00014E12">
                            <w:pPr>
                              <w:rPr>
                                <w:b/>
                                <w:bCs/>
                                <w:color w:val="943634" w:themeColor="accent2" w:themeShade="BF"/>
                                <w:sz w:val="44"/>
                                <w:szCs w:val="44"/>
                              </w:rPr>
                            </w:pPr>
                          </w:p>
                          <w:p w14:paraId="6188C22B" w14:textId="77777777" w:rsidR="00DF68D6" w:rsidRDefault="00DF68D6" w:rsidP="00521B6D">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3F35F" id="_x0000_t202" coordsize="21600,21600" o:spt="202" path="m,l,21600r21600,l21600,xe">
                <v:stroke joinstyle="miter"/>
                <v:path gradientshapeok="t" o:connecttype="rect"/>
              </v:shapetype>
              <v:shape id="Text Box 307" o:spid="_x0000_s1026" type="#_x0000_t202" style="position:absolute;left:0;text-align:left;margin-left:-45.8pt;margin-top:4.65pt;width:313.95pt;height:51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" filled="f" stroked="f">
                <v:textbox>
                  <w:txbxContent>
                    <w:p w14:paraId="2DCC04CF" w14:textId="523D8921" w:rsidR="00121637" w:rsidRPr="00014E12" w:rsidRDefault="00C26B5B" w:rsidP="00014E12">
                      <w:pPr>
                        <w:jc w:val="left"/>
                        <w:rPr>
                          <w:b/>
                          <w:bCs/>
                          <w:color w:val="943634" w:themeColor="accent2" w:themeShade="BF"/>
                          <w:sz w:val="44"/>
                          <w:szCs w:val="44"/>
                        </w:rPr>
                      </w:pPr>
                      <w:r w:rsidRPr="00014E12">
                        <w:rPr>
                          <w:b/>
                          <w:bCs/>
                          <w:color w:val="943634" w:themeColor="accent2" w:themeShade="BF"/>
                          <w:sz w:val="44"/>
                          <w:szCs w:val="44"/>
                        </w:rPr>
                        <w:t>Submission to</w:t>
                      </w:r>
                      <w:bookmarkStart w:id="4" w:name="_Toc118369225"/>
                      <w:bookmarkStart w:id="5" w:name="_Toc118369259"/>
                      <w:r w:rsidR="00EC61F3" w:rsidRPr="00014E12">
                        <w:rPr>
                          <w:b/>
                          <w:bCs/>
                          <w:color w:val="943634" w:themeColor="accent2" w:themeShade="BF"/>
                          <w:sz w:val="44"/>
                          <w:szCs w:val="44"/>
                        </w:rPr>
                        <w:t xml:space="preserve"> </w:t>
                      </w:r>
                      <w:r w:rsidR="00EC61F3" w:rsidRPr="00014E12">
                        <w:rPr>
                          <w:b/>
                          <w:bCs/>
                          <w:color w:val="943634" w:themeColor="accent2" w:themeShade="BF"/>
                          <w:sz w:val="44"/>
                          <w:szCs w:val="44"/>
                        </w:rPr>
                        <w:br/>
                      </w:r>
                      <w:r w:rsidR="00D97B55">
                        <w:rPr>
                          <w:b/>
                          <w:bCs/>
                          <w:color w:val="943634" w:themeColor="accent2" w:themeShade="BF"/>
                          <w:sz w:val="44"/>
                          <w:szCs w:val="44"/>
                        </w:rPr>
                        <w:t>Social Services</w:t>
                      </w:r>
                      <w:r w:rsidR="00EC61F3" w:rsidRPr="00014E12">
                        <w:rPr>
                          <w:b/>
                          <w:bCs/>
                          <w:color w:val="943634" w:themeColor="accent2" w:themeShade="BF"/>
                          <w:sz w:val="44"/>
                          <w:szCs w:val="44"/>
                        </w:rPr>
                        <w:t xml:space="preserve"> Committee</w:t>
                      </w:r>
                    </w:p>
                    <w:bookmarkEnd w:id="4"/>
                    <w:bookmarkEnd w:id="5"/>
                    <w:p w14:paraId="7A24839D" w14:textId="77777777" w:rsidR="00DF68D6" w:rsidRPr="00014E12" w:rsidRDefault="00DF68D6" w:rsidP="00014E12">
                      <w:pPr>
                        <w:rPr>
                          <w:b/>
                          <w:bCs/>
                          <w:color w:val="943634" w:themeColor="accent2" w:themeShade="BF"/>
                          <w:sz w:val="44"/>
                          <w:szCs w:val="44"/>
                        </w:rPr>
                      </w:pPr>
                    </w:p>
                    <w:p w14:paraId="1F7DC0F5" w14:textId="65DA195D" w:rsidR="00121637" w:rsidRPr="00014E12" w:rsidRDefault="00121637" w:rsidP="00014E12">
                      <w:pPr>
                        <w:rPr>
                          <w:b/>
                          <w:bCs/>
                          <w:color w:val="943634" w:themeColor="accent2" w:themeShade="BF"/>
                          <w:sz w:val="44"/>
                          <w:szCs w:val="44"/>
                        </w:rPr>
                      </w:pPr>
                    </w:p>
                    <w:p w14:paraId="7B0C0462" w14:textId="77777777" w:rsidR="00DF68D6" w:rsidRPr="00014E12" w:rsidRDefault="00DF68D6" w:rsidP="00014E12">
                      <w:pPr>
                        <w:rPr>
                          <w:b/>
                          <w:bCs/>
                          <w:color w:val="943634" w:themeColor="accent2" w:themeShade="BF"/>
                          <w:sz w:val="44"/>
                          <w:szCs w:val="44"/>
                        </w:rPr>
                      </w:pPr>
                    </w:p>
                    <w:p w14:paraId="1663D5B1" w14:textId="77777777" w:rsidR="00617858" w:rsidRDefault="00617858" w:rsidP="00617858">
                      <w:pPr>
                        <w:jc w:val="left"/>
                        <w:rPr>
                          <w:b/>
                          <w:bCs/>
                          <w:color w:val="943634" w:themeColor="accent2" w:themeShade="BF"/>
                          <w:sz w:val="44"/>
                          <w:szCs w:val="44"/>
                        </w:rPr>
                      </w:pPr>
                      <w:bookmarkStart w:id="6" w:name="_Toc118369227"/>
                      <w:bookmarkStart w:id="7" w:name="_Toc118369261"/>
                    </w:p>
                    <w:p w14:paraId="0A642346" w14:textId="586ADEAA" w:rsidR="00512790" w:rsidRPr="00512790" w:rsidRDefault="00AA6C86" w:rsidP="00512790">
                      <w:pPr>
                        <w:jc w:val="left"/>
                        <w:rPr>
                          <w:b/>
                          <w:bCs/>
                          <w:color w:val="943634" w:themeColor="accent2" w:themeShade="BF"/>
                          <w:sz w:val="44"/>
                          <w:szCs w:val="44"/>
                        </w:rPr>
                      </w:pPr>
                      <w:proofErr w:type="spellStart"/>
                      <w:r w:rsidRPr="00AA6C86">
                        <w:rPr>
                          <w:b/>
                          <w:bCs/>
                          <w:color w:val="943634" w:themeColor="accent2" w:themeShade="BF"/>
                          <w:sz w:val="44"/>
                          <w:szCs w:val="44"/>
                        </w:rPr>
                        <w:t>Oranga</w:t>
                      </w:r>
                      <w:proofErr w:type="spellEnd"/>
                      <w:r w:rsidRPr="00AA6C86">
                        <w:rPr>
                          <w:b/>
                          <w:bCs/>
                          <w:color w:val="943634" w:themeColor="accent2" w:themeShade="BF"/>
                          <w:sz w:val="44"/>
                          <w:szCs w:val="44"/>
                        </w:rPr>
                        <w:t xml:space="preserve"> Tamariki (Responding to Serious Youth Offending) Amendment Bill</w:t>
                      </w:r>
                    </w:p>
                    <w:p w14:paraId="5004BBA8" w14:textId="427B2C6D" w:rsidR="00617858" w:rsidRPr="00595016" w:rsidRDefault="00617858" w:rsidP="00595016">
                      <w:pPr>
                        <w:jc w:val="left"/>
                        <w:rPr>
                          <w:b/>
                          <w:bCs/>
                          <w:color w:val="943634" w:themeColor="accent2" w:themeShade="BF"/>
                          <w:sz w:val="44"/>
                          <w:szCs w:val="44"/>
                        </w:rPr>
                      </w:pPr>
                    </w:p>
                    <w:bookmarkEnd w:id="6"/>
                    <w:bookmarkEnd w:id="7"/>
                    <w:p w14:paraId="33ED6213" w14:textId="5467FAC5" w:rsidR="003A4A20" w:rsidRPr="00014E12" w:rsidRDefault="003A4A20" w:rsidP="00014E12">
                      <w:pPr>
                        <w:rPr>
                          <w:b/>
                          <w:bCs/>
                          <w:color w:val="943634" w:themeColor="accent2" w:themeShade="BF"/>
                          <w:sz w:val="44"/>
                          <w:szCs w:val="44"/>
                        </w:rPr>
                      </w:pPr>
                    </w:p>
                    <w:p w14:paraId="340C4437" w14:textId="55A1B3FE" w:rsidR="00DF68D6" w:rsidRPr="00014E12" w:rsidRDefault="00DF68D6" w:rsidP="00014E12">
                      <w:pPr>
                        <w:rPr>
                          <w:b/>
                          <w:bCs/>
                          <w:color w:val="943634" w:themeColor="accent2" w:themeShade="BF"/>
                          <w:sz w:val="44"/>
                          <w:szCs w:val="44"/>
                        </w:rPr>
                      </w:pPr>
                    </w:p>
                    <w:p w14:paraId="26DCA639" w14:textId="79E1ABCD" w:rsidR="00DF68D6" w:rsidRPr="00014E12" w:rsidRDefault="00DF68D6" w:rsidP="00014E12">
                      <w:pPr>
                        <w:rPr>
                          <w:b/>
                          <w:bCs/>
                          <w:color w:val="943634" w:themeColor="accent2" w:themeShade="BF"/>
                          <w:sz w:val="44"/>
                          <w:szCs w:val="44"/>
                        </w:rPr>
                      </w:pPr>
                    </w:p>
                    <w:p w14:paraId="6F3AA180" w14:textId="77777777" w:rsidR="00DF68D6" w:rsidRPr="00014E12" w:rsidRDefault="00DF68D6" w:rsidP="00014E12">
                      <w:pPr>
                        <w:rPr>
                          <w:b/>
                          <w:bCs/>
                          <w:color w:val="943634" w:themeColor="accent2" w:themeShade="BF"/>
                          <w:sz w:val="44"/>
                          <w:szCs w:val="44"/>
                        </w:rPr>
                      </w:pPr>
                    </w:p>
                    <w:p w14:paraId="6188C22B" w14:textId="77777777" w:rsidR="00DF68D6" w:rsidRDefault="00DF68D6" w:rsidP="00521B6D">
                      <w:pPr>
                        <w:spacing w:before="0"/>
                      </w:pPr>
                    </w:p>
                  </w:txbxContent>
                </v:textbox>
              </v:shape>
            </w:pict>
          </mc:Fallback>
        </mc:AlternateContent>
      </w:r>
      <w:r w:rsidR="00014E12" w:rsidRPr="00FE4708">
        <w:rPr>
          <w:rFonts w:eastAsiaTheme="majorEastAsia"/>
          <w:noProof/>
          <w:lang w:eastAsia="en-NZ"/>
        </w:rPr>
        <mc:AlternateContent>
          <mc:Choice Requires="wps">
            <w:drawing>
              <wp:anchor distT="0" distB="0" distL="114300" distR="114300" simplePos="0" relativeHeight="251658247" behindDoc="0" locked="0" layoutInCell="1" allowOverlap="1" wp14:anchorId="73935B32" wp14:editId="534CEAD7">
                <wp:simplePos x="0" y="0"/>
                <wp:positionH relativeFrom="column">
                  <wp:posOffset>-435610</wp:posOffset>
                </wp:positionH>
                <wp:positionV relativeFrom="paragraph">
                  <wp:posOffset>6925945</wp:posOffset>
                </wp:positionV>
                <wp:extent cx="4048125" cy="2820188"/>
                <wp:effectExtent l="0" t="0" r="0" b="0"/>
                <wp:wrapNone/>
                <wp:docPr id="905984029" name="Text Box 905984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20188"/>
                        </a:xfrm>
                        <a:prstGeom prst="rect">
                          <a:avLst/>
                        </a:prstGeom>
                        <a:noFill/>
                        <a:ln w="9525">
                          <a:noFill/>
                          <a:miter lim="800000"/>
                          <a:headEnd/>
                          <a:tailEnd/>
                        </a:ln>
                      </wps:spPr>
                      <wps:txbx>
                        <w:txbxContent>
                          <w:p w14:paraId="5B72BBBC" w14:textId="77777777" w:rsidR="00014E12" w:rsidRPr="00014E12" w:rsidRDefault="00014E12"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5B990DA3" w14:textId="77777777" w:rsidR="00014E12" w:rsidRDefault="00014E12" w:rsidP="00014E12">
                            <w:pPr>
                              <w:spacing w:before="0" w:after="0"/>
                              <w:rPr>
                                <w:rFonts w:eastAsia="Gulim"/>
                              </w:rPr>
                            </w:pPr>
                          </w:p>
                          <w:p w14:paraId="19AD071A" w14:textId="77777777" w:rsidR="00014E12" w:rsidRPr="00014E12" w:rsidRDefault="00014E12" w:rsidP="00014E12">
                            <w:pPr>
                              <w:spacing w:before="0" w:after="0"/>
                              <w:rPr>
                                <w:rFonts w:eastAsia="Gulim"/>
                                <w:b/>
                                <w:bCs/>
                                <w:sz w:val="28"/>
                                <w:szCs w:val="28"/>
                              </w:rPr>
                            </w:pPr>
                            <w:r w:rsidRPr="00014E12">
                              <w:rPr>
                                <w:rFonts w:eastAsia="Gulim"/>
                                <w:sz w:val="28"/>
                                <w:szCs w:val="28"/>
                              </w:rPr>
                              <w:t>Level 1, Westfield Shopping Centre</w:t>
                            </w:r>
                          </w:p>
                          <w:p w14:paraId="1DF61E9B" w14:textId="77777777" w:rsidR="00014E12" w:rsidRPr="00014E12" w:rsidRDefault="00014E12" w:rsidP="00014E12">
                            <w:pPr>
                              <w:spacing w:before="0" w:after="0"/>
                              <w:rPr>
                                <w:rFonts w:eastAsia="Gulim"/>
                                <w:b/>
                                <w:bCs/>
                                <w:sz w:val="28"/>
                                <w:szCs w:val="28"/>
                              </w:rPr>
                            </w:pPr>
                            <w:r w:rsidRPr="00014E12">
                              <w:rPr>
                                <w:rFonts w:eastAsia="Gulim"/>
                                <w:sz w:val="28"/>
                                <w:szCs w:val="28"/>
                              </w:rPr>
                              <w:t>5 Leyton Way</w:t>
                            </w:r>
                          </w:p>
                          <w:p w14:paraId="0600CF98" w14:textId="77777777" w:rsidR="00014E12" w:rsidRPr="00014E12" w:rsidRDefault="00014E12"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68289EEE" w14:textId="77777777" w:rsidR="00014E12" w:rsidRPr="00014E12" w:rsidRDefault="00014E12" w:rsidP="00014E12">
                            <w:pPr>
                              <w:spacing w:before="0" w:after="0"/>
                              <w:rPr>
                                <w:rFonts w:eastAsia="Gulim"/>
                                <w:b/>
                                <w:bCs/>
                                <w:sz w:val="28"/>
                                <w:szCs w:val="28"/>
                              </w:rPr>
                            </w:pPr>
                            <w:r w:rsidRPr="00014E12">
                              <w:rPr>
                                <w:rFonts w:eastAsia="Gulim"/>
                                <w:sz w:val="28"/>
                                <w:szCs w:val="28"/>
                              </w:rPr>
                              <w:t>Auckland</w:t>
                            </w:r>
                          </w:p>
                          <w:p w14:paraId="796610CF" w14:textId="77777777" w:rsidR="00014E12" w:rsidRPr="00014E12" w:rsidRDefault="00014E12" w:rsidP="00014E12">
                            <w:pPr>
                              <w:spacing w:before="0" w:after="0"/>
                              <w:rPr>
                                <w:rFonts w:eastAsia="Gulim"/>
                                <w:sz w:val="28"/>
                                <w:szCs w:val="28"/>
                              </w:rPr>
                            </w:pPr>
                          </w:p>
                          <w:p w14:paraId="5B9FDB2B" w14:textId="77777777" w:rsidR="00014E12" w:rsidRPr="00014E12" w:rsidRDefault="00014E12" w:rsidP="00014E12">
                            <w:pPr>
                              <w:spacing w:before="0" w:after="0"/>
                              <w:rPr>
                                <w:rFonts w:eastAsia="Gulim"/>
                                <w:sz w:val="28"/>
                                <w:szCs w:val="28"/>
                              </w:rPr>
                            </w:pPr>
                            <w:r w:rsidRPr="00014E12">
                              <w:rPr>
                                <w:rFonts w:eastAsia="Gulim"/>
                                <w:sz w:val="28"/>
                                <w:szCs w:val="28"/>
                              </w:rPr>
                              <w:t>0800 UTHLAW</w:t>
                            </w:r>
                          </w:p>
                          <w:p w14:paraId="1EA7F822" w14:textId="77777777" w:rsidR="00014E12" w:rsidRPr="00014E12" w:rsidRDefault="00014E12" w:rsidP="00014E12">
                            <w:pPr>
                              <w:spacing w:before="0" w:after="0"/>
                              <w:rPr>
                                <w:rFonts w:eastAsia="Gulim"/>
                                <w:sz w:val="28"/>
                                <w:szCs w:val="28"/>
                              </w:rPr>
                            </w:pPr>
                            <w:r w:rsidRPr="00014E12">
                              <w:rPr>
                                <w:rFonts w:eastAsia="Gulim"/>
                                <w:sz w:val="28"/>
                                <w:szCs w:val="28"/>
                              </w:rPr>
                              <w:t>(0800 884 529)</w:t>
                            </w:r>
                          </w:p>
                          <w:p w14:paraId="2CE6FF54" w14:textId="77777777" w:rsidR="00014E12" w:rsidRPr="00014E12" w:rsidRDefault="00014E12" w:rsidP="00014E12">
                            <w:pPr>
                              <w:spacing w:before="0" w:after="0"/>
                              <w:rPr>
                                <w:rFonts w:eastAsia="Gulim"/>
                                <w:sz w:val="28"/>
                                <w:szCs w:val="28"/>
                              </w:rPr>
                            </w:pPr>
                          </w:p>
                          <w:p w14:paraId="34DDFE3A" w14:textId="77777777" w:rsidR="00014E12" w:rsidRPr="00014E12" w:rsidRDefault="00014E12" w:rsidP="00014E12">
                            <w:pPr>
                              <w:spacing w:before="0" w:after="0"/>
                              <w:rPr>
                                <w:b/>
                                <w:color w:val="FFFFFF" w:themeColor="background1"/>
                                <w:sz w:val="28"/>
                                <w:szCs w:val="28"/>
                              </w:rPr>
                            </w:pPr>
                            <w:hyperlink r:id="rId8" w:history="1">
                              <w:r w:rsidRPr="00014E12">
                                <w:rPr>
                                  <w:rStyle w:val="Hyperlink"/>
                                  <w:rFonts w:eastAsia="Gulim"/>
                                  <w:color w:val="auto"/>
                                  <w:sz w:val="28"/>
                                  <w:szCs w:val="28"/>
                                  <w:u w:val="none"/>
                                </w:rPr>
                                <w:t>www.youthlaw.co.nz</w:t>
                              </w:r>
                            </w:hyperlink>
                          </w:p>
                          <w:p w14:paraId="436EC033" w14:textId="77777777" w:rsidR="00014E12" w:rsidRPr="00014E12" w:rsidRDefault="00014E12" w:rsidP="00014E12">
                            <w:pPr>
                              <w:rPr>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35B32" id="Text Box 905984029" o:spid="_x0000_s1027" type="#_x0000_t202" style="position:absolute;left:0;text-align:left;margin-left:-34.3pt;margin-top:545.35pt;width:318.75pt;height:22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" filled="f" stroked="f">
                <v:textbox>
                  <w:txbxContent>
                    <w:p w14:paraId="5B72BBBC" w14:textId="77777777" w:rsidR="00014E12" w:rsidRPr="00014E12" w:rsidRDefault="00014E12"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5B990DA3" w14:textId="77777777" w:rsidR="00014E12" w:rsidRDefault="00014E12" w:rsidP="00014E12">
                      <w:pPr>
                        <w:spacing w:before="0" w:after="0"/>
                        <w:rPr>
                          <w:rFonts w:eastAsia="Gulim"/>
                        </w:rPr>
                      </w:pPr>
                    </w:p>
                    <w:p w14:paraId="19AD071A" w14:textId="77777777" w:rsidR="00014E12" w:rsidRPr="00014E12" w:rsidRDefault="00014E12" w:rsidP="00014E12">
                      <w:pPr>
                        <w:spacing w:before="0" w:after="0"/>
                        <w:rPr>
                          <w:rFonts w:eastAsia="Gulim"/>
                          <w:b/>
                          <w:bCs/>
                          <w:sz w:val="28"/>
                          <w:szCs w:val="28"/>
                        </w:rPr>
                      </w:pPr>
                      <w:r w:rsidRPr="00014E12">
                        <w:rPr>
                          <w:rFonts w:eastAsia="Gulim"/>
                          <w:sz w:val="28"/>
                          <w:szCs w:val="28"/>
                        </w:rPr>
                        <w:t>Level 1, Westfield Shopping Centre</w:t>
                      </w:r>
                    </w:p>
                    <w:p w14:paraId="1DF61E9B" w14:textId="77777777" w:rsidR="00014E12" w:rsidRPr="00014E12" w:rsidRDefault="00014E12" w:rsidP="00014E12">
                      <w:pPr>
                        <w:spacing w:before="0" w:after="0"/>
                        <w:rPr>
                          <w:rFonts w:eastAsia="Gulim"/>
                          <w:b/>
                          <w:bCs/>
                          <w:sz w:val="28"/>
                          <w:szCs w:val="28"/>
                        </w:rPr>
                      </w:pPr>
                      <w:r w:rsidRPr="00014E12">
                        <w:rPr>
                          <w:rFonts w:eastAsia="Gulim"/>
                          <w:sz w:val="28"/>
                          <w:szCs w:val="28"/>
                        </w:rPr>
                        <w:t>5 Leyton Way</w:t>
                      </w:r>
                    </w:p>
                    <w:p w14:paraId="0600CF98" w14:textId="77777777" w:rsidR="00014E12" w:rsidRPr="00014E12" w:rsidRDefault="00014E12"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68289EEE" w14:textId="77777777" w:rsidR="00014E12" w:rsidRPr="00014E12" w:rsidRDefault="00014E12" w:rsidP="00014E12">
                      <w:pPr>
                        <w:spacing w:before="0" w:after="0"/>
                        <w:rPr>
                          <w:rFonts w:eastAsia="Gulim"/>
                          <w:b/>
                          <w:bCs/>
                          <w:sz w:val="28"/>
                          <w:szCs w:val="28"/>
                        </w:rPr>
                      </w:pPr>
                      <w:r w:rsidRPr="00014E12">
                        <w:rPr>
                          <w:rFonts w:eastAsia="Gulim"/>
                          <w:sz w:val="28"/>
                          <w:szCs w:val="28"/>
                        </w:rPr>
                        <w:t>Auckland</w:t>
                      </w:r>
                    </w:p>
                    <w:p w14:paraId="796610CF" w14:textId="77777777" w:rsidR="00014E12" w:rsidRPr="00014E12" w:rsidRDefault="00014E12" w:rsidP="00014E12">
                      <w:pPr>
                        <w:spacing w:before="0" w:after="0"/>
                        <w:rPr>
                          <w:rFonts w:eastAsia="Gulim"/>
                          <w:sz w:val="28"/>
                          <w:szCs w:val="28"/>
                        </w:rPr>
                      </w:pPr>
                    </w:p>
                    <w:p w14:paraId="5B9FDB2B" w14:textId="77777777" w:rsidR="00014E12" w:rsidRPr="00014E12" w:rsidRDefault="00014E12" w:rsidP="00014E12">
                      <w:pPr>
                        <w:spacing w:before="0" w:after="0"/>
                        <w:rPr>
                          <w:rFonts w:eastAsia="Gulim"/>
                          <w:sz w:val="28"/>
                          <w:szCs w:val="28"/>
                        </w:rPr>
                      </w:pPr>
                      <w:r w:rsidRPr="00014E12">
                        <w:rPr>
                          <w:rFonts w:eastAsia="Gulim"/>
                          <w:sz w:val="28"/>
                          <w:szCs w:val="28"/>
                        </w:rPr>
                        <w:t>0800 UTHLAW</w:t>
                      </w:r>
                    </w:p>
                    <w:p w14:paraId="1EA7F822" w14:textId="77777777" w:rsidR="00014E12" w:rsidRPr="00014E12" w:rsidRDefault="00014E12" w:rsidP="00014E12">
                      <w:pPr>
                        <w:spacing w:before="0" w:after="0"/>
                        <w:rPr>
                          <w:rFonts w:eastAsia="Gulim"/>
                          <w:sz w:val="28"/>
                          <w:szCs w:val="28"/>
                        </w:rPr>
                      </w:pPr>
                      <w:r w:rsidRPr="00014E12">
                        <w:rPr>
                          <w:rFonts w:eastAsia="Gulim"/>
                          <w:sz w:val="28"/>
                          <w:szCs w:val="28"/>
                        </w:rPr>
                        <w:t>(0800 884 529)</w:t>
                      </w:r>
                    </w:p>
                    <w:p w14:paraId="2CE6FF54" w14:textId="77777777" w:rsidR="00014E12" w:rsidRPr="00014E12" w:rsidRDefault="00014E12" w:rsidP="00014E12">
                      <w:pPr>
                        <w:spacing w:before="0" w:after="0"/>
                        <w:rPr>
                          <w:rFonts w:eastAsia="Gulim"/>
                          <w:sz w:val="28"/>
                          <w:szCs w:val="28"/>
                        </w:rPr>
                      </w:pPr>
                    </w:p>
                    <w:p w14:paraId="34DDFE3A" w14:textId="77777777" w:rsidR="00014E12" w:rsidRPr="00014E12" w:rsidRDefault="00014E12" w:rsidP="00014E12">
                      <w:pPr>
                        <w:spacing w:before="0" w:after="0"/>
                        <w:rPr>
                          <w:b/>
                          <w:color w:val="FFFFFF" w:themeColor="background1"/>
                          <w:sz w:val="28"/>
                          <w:szCs w:val="28"/>
                        </w:rPr>
                      </w:pPr>
                      <w:hyperlink r:id="rId9" w:history="1">
                        <w:r w:rsidRPr="00014E12">
                          <w:rPr>
                            <w:rStyle w:val="Hyperlink"/>
                            <w:rFonts w:eastAsia="Gulim"/>
                            <w:color w:val="auto"/>
                            <w:sz w:val="28"/>
                            <w:szCs w:val="28"/>
                            <w:u w:val="none"/>
                          </w:rPr>
                          <w:t>www.youthlaw.co.nz</w:t>
                        </w:r>
                      </w:hyperlink>
                    </w:p>
                    <w:p w14:paraId="436EC033" w14:textId="77777777" w:rsidR="00014E12" w:rsidRPr="00014E12" w:rsidRDefault="00014E12" w:rsidP="00014E12">
                      <w:pPr>
                        <w:rPr>
                          <w:b/>
                          <w:color w:val="FFFFFF" w:themeColor="background1"/>
                          <w:sz w:val="28"/>
                          <w:szCs w:val="28"/>
                        </w:rPr>
                      </w:pPr>
                    </w:p>
                  </w:txbxContent>
                </v:textbox>
              </v:shape>
            </w:pict>
          </mc:Fallback>
        </mc:AlternateContent>
      </w:r>
      <w:r w:rsidR="00DF68D6" w:rsidRPr="00F64BBD">
        <w:rPr>
          <w:rFonts w:eastAsiaTheme="majorEastAsia"/>
          <w:noProof/>
          <w:lang w:eastAsia="en-NZ"/>
        </w:rPr>
        <w:drawing>
          <wp:anchor distT="0" distB="0" distL="114300" distR="114300" simplePos="0" relativeHeight="251658242" behindDoc="0" locked="0" layoutInCell="1" allowOverlap="1" wp14:anchorId="38777A3E" wp14:editId="6CA76649">
            <wp:simplePos x="0" y="0"/>
            <wp:positionH relativeFrom="page">
              <wp:align>right</wp:align>
            </wp:positionH>
            <wp:positionV relativeFrom="paragraph">
              <wp:posOffset>0</wp:posOffset>
            </wp:positionV>
            <wp:extent cx="3100070" cy="9961245"/>
            <wp:effectExtent l="0" t="0" r="508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070" cy="9961245"/>
                    </a:xfrm>
                    <a:prstGeom prst="rect">
                      <a:avLst/>
                    </a:prstGeom>
                    <a:noFill/>
                  </pic:spPr>
                </pic:pic>
              </a:graphicData>
            </a:graphic>
            <wp14:sizeRelH relativeFrom="page">
              <wp14:pctWidth>0</wp14:pctWidth>
            </wp14:sizeRelH>
            <wp14:sizeRelV relativeFrom="page">
              <wp14:pctHeight>0</wp14:pctHeight>
            </wp14:sizeRelV>
          </wp:anchor>
        </w:drawing>
      </w:r>
      <w:r w:rsidR="00722229" w:rsidRPr="00F64BBD">
        <w:rPr>
          <w:rStyle w:val="Heading2Char"/>
          <w:rFonts w:ascii="Arial" w:hAnsi="Arial" w:cs="Arial"/>
          <w:noProof/>
          <w:lang w:eastAsia="en-NZ"/>
        </w:rPr>
        <w:drawing>
          <wp:anchor distT="0" distB="0" distL="114300" distR="114300" simplePos="0" relativeHeight="251658244" behindDoc="0" locked="0" layoutInCell="1" allowOverlap="1" wp14:anchorId="730C9595" wp14:editId="44D36F69">
            <wp:simplePos x="0" y="0"/>
            <wp:positionH relativeFrom="column">
              <wp:posOffset>5856605</wp:posOffset>
            </wp:positionH>
            <wp:positionV relativeFrom="paragraph">
              <wp:posOffset>9028430</wp:posOffset>
            </wp:positionV>
            <wp:extent cx="985520" cy="693420"/>
            <wp:effectExtent l="0" t="0" r="508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5520" cy="693420"/>
                    </a:xfrm>
                    <a:prstGeom prst="rect">
                      <a:avLst/>
                    </a:prstGeom>
                  </pic:spPr>
                </pic:pic>
              </a:graphicData>
            </a:graphic>
            <wp14:sizeRelH relativeFrom="page">
              <wp14:pctWidth>0</wp14:pctWidth>
            </wp14:sizeRelH>
            <wp14:sizeRelV relativeFrom="page">
              <wp14:pctHeight>0</wp14:pctHeight>
            </wp14:sizeRelV>
          </wp:anchor>
        </w:drawing>
      </w:r>
      <w:r w:rsidR="0022148F" w:rsidRPr="00F64BBD">
        <w:rPr>
          <w:rStyle w:val="Heading2Char"/>
          <w:rFonts w:ascii="Arial" w:hAnsi="Arial" w:cs="Arial"/>
          <w:lang w:val="en-US"/>
        </w:rPr>
        <w:br w:type="page"/>
      </w:r>
    </w:p>
    <w:sdt>
      <w:sdtPr>
        <w:id w:val="120666420"/>
        <w:docPartObj>
          <w:docPartGallery w:val="Table of Contents"/>
          <w:docPartUnique/>
        </w:docPartObj>
      </w:sdtPr>
      <w:sdtEndPr>
        <w:rPr>
          <w:noProof/>
        </w:rPr>
      </w:sdtEndPr>
      <w:sdtContent>
        <w:p w14:paraId="4C6F36B5" w14:textId="77777777" w:rsidR="00B57731" w:rsidRPr="00F64BBD" w:rsidRDefault="00B57731" w:rsidP="001E0F02"/>
        <w:p w14:paraId="6192A1DB" w14:textId="77777777" w:rsidR="0022148F" w:rsidRPr="00F64BBD" w:rsidRDefault="0022148F" w:rsidP="001E0F02">
          <w:pPr>
            <w:rPr>
              <w:rFonts w:eastAsiaTheme="majorEastAsia"/>
            </w:rPr>
          </w:pPr>
          <w:r w:rsidRPr="00F64BBD">
            <w:rPr>
              <w:rFonts w:eastAsiaTheme="majorEastAsia"/>
            </w:rPr>
            <w:t>Contents</w:t>
          </w:r>
        </w:p>
        <w:p w14:paraId="34AC3D97" w14:textId="65F73422" w:rsidR="001C7FDD" w:rsidRDefault="0022148F">
          <w:pPr>
            <w:pStyle w:val="TOC1"/>
            <w:rPr>
              <w:rFonts w:asciiTheme="minorHAnsi" w:eastAsiaTheme="minorEastAsia" w:hAnsiTheme="minorHAnsi" w:cstheme="minorBidi"/>
              <w:kern w:val="2"/>
              <w:sz w:val="24"/>
              <w:szCs w:val="24"/>
              <w:shd w:val="clear" w:color="auto" w:fill="auto"/>
              <w:lang w:eastAsia="en-NZ"/>
              <w14:ligatures w14:val="standardContextual"/>
            </w:rPr>
          </w:pPr>
          <w:r w:rsidRPr="00DA0F62">
            <w:rPr>
              <w:noProof w:val="0"/>
            </w:rPr>
            <w:fldChar w:fldCharType="begin"/>
          </w:r>
          <w:r w:rsidRPr="00DA0F62">
            <w:instrText xml:space="preserve"> TOC \o "1-3" \h \z \u </w:instrText>
          </w:r>
          <w:r w:rsidRPr="00DA0F62">
            <w:rPr>
              <w:noProof w:val="0"/>
            </w:rPr>
            <w:fldChar w:fldCharType="separate"/>
          </w:r>
          <w:hyperlink w:anchor="_Toc185406747" w:history="1">
            <w:r w:rsidR="001C7FDD" w:rsidRPr="00A24CB0">
              <w:rPr>
                <w:rStyle w:val="Hyperlink"/>
              </w:rPr>
              <w:t>WHO WE ARE</w:t>
            </w:r>
            <w:r w:rsidR="001C7FDD">
              <w:rPr>
                <w:webHidden/>
              </w:rPr>
              <w:tab/>
            </w:r>
            <w:r w:rsidR="001C7FDD">
              <w:rPr>
                <w:webHidden/>
              </w:rPr>
              <w:fldChar w:fldCharType="begin"/>
            </w:r>
            <w:r w:rsidR="001C7FDD">
              <w:rPr>
                <w:webHidden/>
              </w:rPr>
              <w:instrText xml:space="preserve"> PAGEREF _Toc185406747 \h </w:instrText>
            </w:r>
            <w:r w:rsidR="001C7FDD">
              <w:rPr>
                <w:webHidden/>
              </w:rPr>
            </w:r>
            <w:r w:rsidR="001C7FDD">
              <w:rPr>
                <w:webHidden/>
              </w:rPr>
              <w:fldChar w:fldCharType="separate"/>
            </w:r>
            <w:r w:rsidR="001C7FDD">
              <w:rPr>
                <w:webHidden/>
              </w:rPr>
              <w:t>3</w:t>
            </w:r>
            <w:r w:rsidR="001C7FDD">
              <w:rPr>
                <w:webHidden/>
              </w:rPr>
              <w:fldChar w:fldCharType="end"/>
            </w:r>
          </w:hyperlink>
        </w:p>
        <w:p w14:paraId="4EC3A2F2" w14:textId="25F0C11A" w:rsidR="001C7FDD" w:rsidRDefault="001C7FDD">
          <w:pPr>
            <w:pStyle w:val="TOC1"/>
            <w:rPr>
              <w:rFonts w:asciiTheme="minorHAnsi" w:eastAsiaTheme="minorEastAsia" w:hAnsiTheme="minorHAnsi" w:cstheme="minorBidi"/>
              <w:kern w:val="2"/>
              <w:sz w:val="24"/>
              <w:szCs w:val="24"/>
              <w:shd w:val="clear" w:color="auto" w:fill="auto"/>
              <w:lang w:eastAsia="en-NZ"/>
              <w14:ligatures w14:val="standardContextual"/>
            </w:rPr>
          </w:pPr>
          <w:hyperlink w:anchor="_Toc185406748" w:history="1">
            <w:r w:rsidRPr="00A24CB0">
              <w:rPr>
                <w:rStyle w:val="Hyperlink"/>
              </w:rPr>
              <w:t>YOUTHLAW AOTEAROA’S SUBMISSION</w:t>
            </w:r>
            <w:r>
              <w:rPr>
                <w:webHidden/>
              </w:rPr>
              <w:tab/>
            </w:r>
            <w:r>
              <w:rPr>
                <w:webHidden/>
              </w:rPr>
              <w:fldChar w:fldCharType="begin"/>
            </w:r>
            <w:r>
              <w:rPr>
                <w:webHidden/>
              </w:rPr>
              <w:instrText xml:space="preserve"> PAGEREF _Toc185406748 \h </w:instrText>
            </w:r>
            <w:r>
              <w:rPr>
                <w:webHidden/>
              </w:rPr>
            </w:r>
            <w:r>
              <w:rPr>
                <w:webHidden/>
              </w:rPr>
              <w:fldChar w:fldCharType="separate"/>
            </w:r>
            <w:r>
              <w:rPr>
                <w:webHidden/>
              </w:rPr>
              <w:t>4</w:t>
            </w:r>
            <w:r>
              <w:rPr>
                <w:webHidden/>
              </w:rPr>
              <w:fldChar w:fldCharType="end"/>
            </w:r>
          </w:hyperlink>
        </w:p>
        <w:p w14:paraId="424EF6A1" w14:textId="7DFA31C4" w:rsidR="001C7FDD" w:rsidRDefault="001C7FDD">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06749" w:history="1">
            <w:r w:rsidRPr="00A24CB0">
              <w:rPr>
                <w:rStyle w:val="Hyperlink"/>
                <w:rFonts w:ascii="Aptos" w:hAnsi="Aptos"/>
                <w:noProof/>
                <w:lang w:eastAsia="en-US"/>
              </w:rPr>
              <w:t>INTRODUCTION</w:t>
            </w:r>
            <w:r>
              <w:rPr>
                <w:noProof/>
                <w:webHidden/>
              </w:rPr>
              <w:tab/>
            </w:r>
            <w:r>
              <w:rPr>
                <w:noProof/>
                <w:webHidden/>
              </w:rPr>
              <w:fldChar w:fldCharType="begin"/>
            </w:r>
            <w:r>
              <w:rPr>
                <w:noProof/>
                <w:webHidden/>
              </w:rPr>
              <w:instrText xml:space="preserve"> PAGEREF _Toc185406749 \h </w:instrText>
            </w:r>
            <w:r>
              <w:rPr>
                <w:noProof/>
                <w:webHidden/>
              </w:rPr>
            </w:r>
            <w:r>
              <w:rPr>
                <w:noProof/>
                <w:webHidden/>
              </w:rPr>
              <w:fldChar w:fldCharType="separate"/>
            </w:r>
            <w:r>
              <w:rPr>
                <w:noProof/>
                <w:webHidden/>
              </w:rPr>
              <w:t>4</w:t>
            </w:r>
            <w:r>
              <w:rPr>
                <w:noProof/>
                <w:webHidden/>
              </w:rPr>
              <w:fldChar w:fldCharType="end"/>
            </w:r>
          </w:hyperlink>
        </w:p>
        <w:p w14:paraId="6A585AB9" w14:textId="4F657435" w:rsidR="001C7FDD" w:rsidRDefault="001C7FDD">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06750" w:history="1">
            <w:r w:rsidRPr="00A24CB0">
              <w:rPr>
                <w:rStyle w:val="Hyperlink"/>
                <w:rFonts w:ascii="Aptos" w:hAnsi="Aptos"/>
                <w:noProof/>
                <w:lang w:eastAsia="en-US"/>
              </w:rPr>
              <w:t>THE IMAGINED POLICY PROBLEM</w:t>
            </w:r>
            <w:r>
              <w:rPr>
                <w:noProof/>
                <w:webHidden/>
              </w:rPr>
              <w:tab/>
            </w:r>
            <w:r>
              <w:rPr>
                <w:noProof/>
                <w:webHidden/>
              </w:rPr>
              <w:fldChar w:fldCharType="begin"/>
            </w:r>
            <w:r>
              <w:rPr>
                <w:noProof/>
                <w:webHidden/>
              </w:rPr>
              <w:instrText xml:space="preserve"> PAGEREF _Toc185406750 \h </w:instrText>
            </w:r>
            <w:r>
              <w:rPr>
                <w:noProof/>
                <w:webHidden/>
              </w:rPr>
            </w:r>
            <w:r>
              <w:rPr>
                <w:noProof/>
                <w:webHidden/>
              </w:rPr>
              <w:fldChar w:fldCharType="separate"/>
            </w:r>
            <w:r>
              <w:rPr>
                <w:noProof/>
                <w:webHidden/>
              </w:rPr>
              <w:t>4</w:t>
            </w:r>
            <w:r>
              <w:rPr>
                <w:noProof/>
                <w:webHidden/>
              </w:rPr>
              <w:fldChar w:fldCharType="end"/>
            </w:r>
          </w:hyperlink>
        </w:p>
        <w:p w14:paraId="5A9D5C0C" w14:textId="61A8010F" w:rsidR="001C7FDD" w:rsidRDefault="001C7FDD">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06751" w:history="1">
            <w:r w:rsidRPr="00A24CB0">
              <w:rPr>
                <w:rStyle w:val="Hyperlink"/>
                <w:rFonts w:ascii="Aptos" w:hAnsi="Aptos"/>
                <w:noProof/>
                <w:lang w:eastAsia="en-US"/>
              </w:rPr>
              <w:t>THE REAL POLICY PROBLEM</w:t>
            </w:r>
            <w:r>
              <w:rPr>
                <w:noProof/>
                <w:webHidden/>
              </w:rPr>
              <w:tab/>
            </w:r>
            <w:r>
              <w:rPr>
                <w:noProof/>
                <w:webHidden/>
              </w:rPr>
              <w:fldChar w:fldCharType="begin"/>
            </w:r>
            <w:r>
              <w:rPr>
                <w:noProof/>
                <w:webHidden/>
              </w:rPr>
              <w:instrText xml:space="preserve"> PAGEREF _Toc185406751 \h </w:instrText>
            </w:r>
            <w:r>
              <w:rPr>
                <w:noProof/>
                <w:webHidden/>
              </w:rPr>
            </w:r>
            <w:r>
              <w:rPr>
                <w:noProof/>
                <w:webHidden/>
              </w:rPr>
              <w:fldChar w:fldCharType="separate"/>
            </w:r>
            <w:r>
              <w:rPr>
                <w:noProof/>
                <w:webHidden/>
              </w:rPr>
              <w:t>5</w:t>
            </w:r>
            <w:r>
              <w:rPr>
                <w:noProof/>
                <w:webHidden/>
              </w:rPr>
              <w:fldChar w:fldCharType="end"/>
            </w:r>
          </w:hyperlink>
        </w:p>
        <w:p w14:paraId="61E12754" w14:textId="217FC216" w:rsidR="001C7FDD" w:rsidRDefault="001C7FDD">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06752" w:history="1">
            <w:r w:rsidRPr="00A24CB0">
              <w:rPr>
                <w:rStyle w:val="Hyperlink"/>
                <w:rFonts w:ascii="Aptos" w:hAnsi="Aptos"/>
                <w:noProof/>
                <w:lang w:eastAsia="en-US"/>
              </w:rPr>
              <w:t>BETTER SOLUTIONS</w:t>
            </w:r>
            <w:r>
              <w:rPr>
                <w:noProof/>
                <w:webHidden/>
              </w:rPr>
              <w:tab/>
            </w:r>
            <w:r>
              <w:rPr>
                <w:noProof/>
                <w:webHidden/>
              </w:rPr>
              <w:fldChar w:fldCharType="begin"/>
            </w:r>
            <w:r>
              <w:rPr>
                <w:noProof/>
                <w:webHidden/>
              </w:rPr>
              <w:instrText xml:space="preserve"> PAGEREF _Toc185406752 \h </w:instrText>
            </w:r>
            <w:r>
              <w:rPr>
                <w:noProof/>
                <w:webHidden/>
              </w:rPr>
            </w:r>
            <w:r>
              <w:rPr>
                <w:noProof/>
                <w:webHidden/>
              </w:rPr>
              <w:fldChar w:fldCharType="separate"/>
            </w:r>
            <w:r>
              <w:rPr>
                <w:noProof/>
                <w:webHidden/>
              </w:rPr>
              <w:t>6</w:t>
            </w:r>
            <w:r>
              <w:rPr>
                <w:noProof/>
                <w:webHidden/>
              </w:rPr>
              <w:fldChar w:fldCharType="end"/>
            </w:r>
          </w:hyperlink>
        </w:p>
        <w:p w14:paraId="15AE9BBB" w14:textId="4FD28E85" w:rsidR="001C7FDD" w:rsidRDefault="001C7FDD">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06753" w:history="1">
            <w:r w:rsidRPr="00A24CB0">
              <w:rPr>
                <w:rStyle w:val="Hyperlink"/>
                <w:rFonts w:ascii="Aptos" w:hAnsi="Aptos"/>
                <w:noProof/>
                <w:lang w:eastAsia="en-US"/>
              </w:rPr>
              <w:t>OUR RECOMMENDATION</w:t>
            </w:r>
            <w:r>
              <w:rPr>
                <w:noProof/>
                <w:webHidden/>
              </w:rPr>
              <w:tab/>
            </w:r>
            <w:r>
              <w:rPr>
                <w:noProof/>
                <w:webHidden/>
              </w:rPr>
              <w:fldChar w:fldCharType="begin"/>
            </w:r>
            <w:r>
              <w:rPr>
                <w:noProof/>
                <w:webHidden/>
              </w:rPr>
              <w:instrText xml:space="preserve"> PAGEREF _Toc185406753 \h </w:instrText>
            </w:r>
            <w:r>
              <w:rPr>
                <w:noProof/>
                <w:webHidden/>
              </w:rPr>
            </w:r>
            <w:r>
              <w:rPr>
                <w:noProof/>
                <w:webHidden/>
              </w:rPr>
              <w:fldChar w:fldCharType="separate"/>
            </w:r>
            <w:r>
              <w:rPr>
                <w:noProof/>
                <w:webHidden/>
              </w:rPr>
              <w:t>8</w:t>
            </w:r>
            <w:r>
              <w:rPr>
                <w:noProof/>
                <w:webHidden/>
              </w:rPr>
              <w:fldChar w:fldCharType="end"/>
            </w:r>
          </w:hyperlink>
        </w:p>
        <w:p w14:paraId="4F137B58" w14:textId="66992315" w:rsidR="0022148F" w:rsidRPr="00F64BBD" w:rsidRDefault="0022148F" w:rsidP="001E0F02">
          <w:pPr>
            <w:rPr>
              <w:noProof/>
            </w:rPr>
          </w:pPr>
          <w:r w:rsidRPr="00DA0F62">
            <w:rPr>
              <w:noProof/>
            </w:rPr>
            <w:fldChar w:fldCharType="end"/>
          </w:r>
        </w:p>
      </w:sdtContent>
    </w:sdt>
    <w:p w14:paraId="396FBAE8" w14:textId="77777777" w:rsidR="00CE6163" w:rsidRPr="00F64BBD" w:rsidRDefault="00CE6163" w:rsidP="001E0F02">
      <w:pPr>
        <w:rPr>
          <w:rStyle w:val="Heading2Char"/>
          <w:rFonts w:ascii="Arial" w:hAnsi="Arial" w:cs="Arial"/>
          <w:b w:val="0"/>
          <w:bCs w:val="0"/>
          <w:lang w:val="en-US"/>
        </w:rPr>
      </w:pPr>
      <w:r w:rsidRPr="00F64BBD">
        <w:rPr>
          <w:rStyle w:val="Heading2Char"/>
          <w:rFonts w:ascii="Arial" w:hAnsi="Arial" w:cs="Arial"/>
          <w:lang w:val="en-US"/>
        </w:rPr>
        <w:br w:type="page"/>
      </w:r>
    </w:p>
    <w:p w14:paraId="0E622B41" w14:textId="77777777" w:rsidR="00115AA0" w:rsidRPr="00F64BBD" w:rsidRDefault="00115AA0" w:rsidP="001E0F02">
      <w:pPr>
        <w:rPr>
          <w:rFonts w:eastAsiaTheme="minorEastAsia"/>
          <w:lang w:val="en-US"/>
        </w:rPr>
        <w:sectPr w:rsidR="00115AA0" w:rsidRPr="00F64BBD" w:rsidSect="008566F3">
          <w:headerReference w:type="default" r:id="rId12"/>
          <w:footerReference w:type="default" r:id="rId13"/>
          <w:type w:val="continuous"/>
          <w:pgSz w:w="11906" w:h="16838"/>
          <w:pgMar w:top="1134" w:right="1134" w:bottom="1134" w:left="1134" w:header="709" w:footer="709" w:gutter="0"/>
          <w:cols w:space="720"/>
        </w:sectPr>
      </w:pPr>
    </w:p>
    <w:p w14:paraId="67220F56" w14:textId="6A01F9FA" w:rsidR="00D43E6B" w:rsidRPr="00F64BBD" w:rsidRDefault="00E606B1" w:rsidP="001E0F02">
      <w:pPr>
        <w:pStyle w:val="Heading1"/>
      </w:pPr>
      <w:bookmarkStart w:id="8" w:name="_Toc185406747"/>
      <w:r w:rsidRPr="00F64BBD">
        <w:lastRenderedPageBreak/>
        <w:t>W</w:t>
      </w:r>
      <w:r>
        <w:t>HO</w:t>
      </w:r>
      <w:r w:rsidRPr="00F64BBD">
        <w:t xml:space="preserve"> </w:t>
      </w:r>
      <w:r>
        <w:t>WE</w:t>
      </w:r>
      <w:r w:rsidRPr="00F64BBD">
        <w:t xml:space="preserve"> </w:t>
      </w:r>
      <w:r>
        <w:t>ARE</w:t>
      </w:r>
      <w:bookmarkEnd w:id="8"/>
    </w:p>
    <w:p w14:paraId="20B35553" w14:textId="77777777" w:rsidR="0017722E" w:rsidRPr="00F64BBD" w:rsidRDefault="006A5BF2" w:rsidP="001E0F02">
      <w:r w:rsidRPr="00F64BBD">
        <w:rPr>
          <w:noProof/>
          <w:lang w:eastAsia="en-NZ"/>
        </w:rPr>
        <mc:AlternateContent>
          <mc:Choice Requires="wps">
            <w:drawing>
              <wp:anchor distT="0" distB="0" distL="114300" distR="114300" simplePos="0" relativeHeight="251658240" behindDoc="0" locked="0" layoutInCell="1" allowOverlap="1" wp14:anchorId="7E65F9C4" wp14:editId="292BC040">
                <wp:simplePos x="0" y="0"/>
                <wp:positionH relativeFrom="margin">
                  <wp:posOffset>0</wp:posOffset>
                </wp:positionH>
                <wp:positionV relativeFrom="paragraph">
                  <wp:posOffset>18415</wp:posOffset>
                </wp:positionV>
                <wp:extent cx="6104255" cy="43337"/>
                <wp:effectExtent l="19050" t="19050" r="29845" b="33020"/>
                <wp:wrapNone/>
                <wp:docPr id="41" name="Straight Connector 41"/>
                <wp:cNvGraphicFramePr/>
                <a:graphic xmlns:a="http://schemas.openxmlformats.org/drawingml/2006/main">
                  <a:graphicData uri="http://schemas.microsoft.com/office/word/2010/wordprocessingShape">
                    <wps:wsp>
                      <wps:cNvCnPr/>
                      <wps:spPr>
                        <a:xfrm flipV="1">
                          <a:off x="0" y="0"/>
                          <a:ext cx="6104255" cy="43337"/>
                        </a:xfrm>
                        <a:prstGeom prst="line">
                          <a:avLst/>
                        </a:prstGeom>
                        <a:noFill/>
                        <a:ln w="28575" cap="flat" cmpd="sng" algn="ctr">
                          <a:solidFill>
                            <a:srgbClr val="740000"/>
                          </a:solidFill>
                          <a:prstDash val="solid"/>
                        </a:ln>
                        <a:effectLst/>
                      </wps:spPr>
                      <wps:bodyPr/>
                    </wps:wsp>
                  </a:graphicData>
                </a:graphic>
              </wp:anchor>
            </w:drawing>
          </mc:Choice>
          <mc:Fallback>
            <w:pict>
              <v:line w14:anchorId="4A366B50" id="Straight Connector 41"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0,1.45pt" to="48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" strokecolor="#740000" strokeweight="2.25pt">
                <w10:wrap anchorx="margin"/>
              </v:line>
            </w:pict>
          </mc:Fallback>
        </mc:AlternateContent>
      </w:r>
    </w:p>
    <w:p w14:paraId="1ADD0707" w14:textId="77777777" w:rsidR="00D66F0A" w:rsidRPr="00F64BBD" w:rsidRDefault="00D66F0A" w:rsidP="001E0F02">
      <w:pPr>
        <w:sectPr w:rsidR="00D66F0A" w:rsidRPr="00F64BBD" w:rsidSect="008566F3">
          <w:pgSz w:w="11906" w:h="16838"/>
          <w:pgMar w:top="1134" w:right="1134" w:bottom="1134" w:left="1134" w:header="709" w:footer="709" w:gutter="0"/>
          <w:cols w:space="720"/>
        </w:sectPr>
      </w:pPr>
    </w:p>
    <w:p w14:paraId="3B24F273" w14:textId="61F86689" w:rsidR="00517B21" w:rsidRPr="00D06BFF" w:rsidRDefault="006F3595" w:rsidP="001E0F02">
      <w:pPr>
        <w:rPr>
          <w:rFonts w:ascii="Aptos" w:hAnsi="Aptos"/>
          <w:sz w:val="23"/>
          <w:szCs w:val="23"/>
        </w:rPr>
      </w:pPr>
      <w:r w:rsidRPr="00D06BFF">
        <w:rPr>
          <w:rFonts w:ascii="Aptos" w:hAnsi="Aptos"/>
          <w:sz w:val="23"/>
          <w:szCs w:val="23"/>
        </w:rPr>
        <w:t>YouthLaw Aotearoa is a Community Law</w:t>
      </w:r>
      <w:r w:rsidR="00521B6D" w:rsidRPr="00D06BFF">
        <w:rPr>
          <w:rFonts w:ascii="Aptos" w:hAnsi="Aptos"/>
          <w:sz w:val="23"/>
          <w:szCs w:val="23"/>
        </w:rPr>
        <w:t xml:space="preserve"> </w:t>
      </w:r>
      <w:r w:rsidRPr="00D06BFF">
        <w:rPr>
          <w:rFonts w:ascii="Aptos" w:hAnsi="Aptos"/>
          <w:sz w:val="23"/>
          <w:szCs w:val="23"/>
        </w:rPr>
        <w:t xml:space="preserve">Centre vested under the Legal Services Act 2000. We are </w:t>
      </w:r>
      <w:r w:rsidR="00B86D1E" w:rsidRPr="00D06BFF">
        <w:rPr>
          <w:rFonts w:ascii="Aptos" w:hAnsi="Aptos"/>
          <w:sz w:val="23"/>
          <w:szCs w:val="23"/>
        </w:rPr>
        <w:t xml:space="preserve">a charity and </w:t>
      </w:r>
      <w:r w:rsidRPr="00D06BFF">
        <w:rPr>
          <w:rFonts w:ascii="Aptos" w:hAnsi="Aptos"/>
          <w:sz w:val="23"/>
          <w:szCs w:val="23"/>
        </w:rPr>
        <w:t>part of the nationwide network of twenty-four community law centres throughout Aotearo</w:t>
      </w:r>
      <w:r w:rsidR="009D4CE5" w:rsidRPr="00D06BFF">
        <w:rPr>
          <w:rFonts w:ascii="Aptos" w:hAnsi="Aptos"/>
          <w:sz w:val="23"/>
          <w:szCs w:val="23"/>
        </w:rPr>
        <w:t>a</w:t>
      </w:r>
      <w:r w:rsidRPr="00D06BFF">
        <w:rPr>
          <w:rFonts w:ascii="Aptos" w:hAnsi="Aptos"/>
          <w:sz w:val="23"/>
          <w:szCs w:val="23"/>
        </w:rPr>
        <w:t xml:space="preserve">. </w:t>
      </w:r>
      <w:r w:rsidR="00EC61F3" w:rsidRPr="00D06BFF">
        <w:rPr>
          <w:rFonts w:ascii="Aptos" w:hAnsi="Aptos"/>
          <w:sz w:val="23"/>
          <w:szCs w:val="23"/>
        </w:rPr>
        <w:t xml:space="preserve">We are a specialist law centre focussing on the legal needs and interests of </w:t>
      </w:r>
      <w:r w:rsidRPr="00D06BFF">
        <w:rPr>
          <w:rFonts w:ascii="Aptos" w:hAnsi="Aptos"/>
          <w:sz w:val="23"/>
          <w:szCs w:val="23"/>
        </w:rPr>
        <w:t>children and young people under 25 years of age.</w:t>
      </w:r>
    </w:p>
    <w:p w14:paraId="70152A60" w14:textId="057F605C" w:rsidR="007955C6" w:rsidRPr="00D06BFF" w:rsidRDefault="006F3595" w:rsidP="001E0F02">
      <w:pPr>
        <w:rPr>
          <w:rFonts w:ascii="Aptos" w:hAnsi="Aptos"/>
          <w:sz w:val="23"/>
          <w:szCs w:val="23"/>
        </w:rPr>
      </w:pPr>
      <w:r w:rsidRPr="00D06BFF">
        <w:rPr>
          <w:rFonts w:ascii="Aptos" w:hAnsi="Aptos"/>
          <w:sz w:val="23"/>
          <w:szCs w:val="23"/>
        </w:rPr>
        <w:t xml:space="preserve">This submission is informed by YouthLaw Aotearoa’s insights from working with children and young people across New Zealand for over thirty years.  </w:t>
      </w:r>
    </w:p>
    <w:p w14:paraId="0C5CBA84" w14:textId="76FFF03A" w:rsidR="00E524DB" w:rsidRPr="00D06BFF" w:rsidRDefault="00E524DB" w:rsidP="001E0F02">
      <w:pPr>
        <w:rPr>
          <w:rFonts w:ascii="Aptos" w:hAnsi="Aptos"/>
          <w:sz w:val="23"/>
          <w:szCs w:val="23"/>
          <w:lang w:eastAsia="en-NZ"/>
        </w:rPr>
      </w:pPr>
    </w:p>
    <w:p w14:paraId="1E49D400" w14:textId="77777777" w:rsidR="00517B21" w:rsidRPr="00D06BFF" w:rsidRDefault="00517B21" w:rsidP="001E0F02">
      <w:pPr>
        <w:rPr>
          <w:rFonts w:ascii="Aptos" w:hAnsi="Aptos"/>
          <w:b/>
          <w:sz w:val="23"/>
          <w:szCs w:val="23"/>
        </w:rPr>
      </w:pPr>
    </w:p>
    <w:p w14:paraId="294E3665" w14:textId="77777777" w:rsidR="00517B21" w:rsidRPr="00D06BFF" w:rsidRDefault="00E524DB" w:rsidP="001E0F02">
      <w:pPr>
        <w:rPr>
          <w:rFonts w:ascii="Aptos" w:hAnsi="Aptos"/>
          <w:b/>
          <w:sz w:val="23"/>
          <w:szCs w:val="23"/>
        </w:rPr>
      </w:pPr>
      <w:r w:rsidRPr="00D06BFF">
        <w:rPr>
          <w:rFonts w:ascii="Aptos" w:hAnsi="Aptos"/>
          <w:b/>
          <w:sz w:val="23"/>
          <w:szCs w:val="23"/>
          <w:u w:val="single"/>
        </w:rPr>
        <w:t>Contact</w:t>
      </w:r>
      <w:r w:rsidRPr="00D06BFF">
        <w:rPr>
          <w:rFonts w:ascii="Aptos" w:hAnsi="Aptos"/>
          <w:b/>
          <w:sz w:val="23"/>
          <w:szCs w:val="23"/>
        </w:rPr>
        <w:t xml:space="preserve">: </w:t>
      </w:r>
    </w:p>
    <w:p w14:paraId="06D49425" w14:textId="562FA1BF" w:rsidR="00EC61F3" w:rsidRPr="00D06BFF" w:rsidRDefault="00EC61F3" w:rsidP="001E0F02">
      <w:pPr>
        <w:rPr>
          <w:rFonts w:ascii="Aptos" w:hAnsi="Aptos"/>
          <w:color w:val="000000"/>
          <w:sz w:val="23"/>
          <w:szCs w:val="23"/>
        </w:rPr>
      </w:pPr>
      <w:r w:rsidRPr="00D06BFF">
        <w:rPr>
          <w:rFonts w:ascii="Aptos" w:hAnsi="Aptos"/>
          <w:color w:val="000000"/>
          <w:sz w:val="23"/>
          <w:szCs w:val="23"/>
        </w:rPr>
        <w:t>Darryn Aitchison</w:t>
      </w:r>
    </w:p>
    <w:p w14:paraId="057B19E5" w14:textId="77777777" w:rsidR="00EC61F3" w:rsidRPr="00D06BFF" w:rsidRDefault="00EC61F3" w:rsidP="001E0F02">
      <w:pPr>
        <w:rPr>
          <w:rFonts w:ascii="Aptos" w:hAnsi="Aptos"/>
          <w:color w:val="000000"/>
          <w:sz w:val="23"/>
          <w:szCs w:val="23"/>
        </w:rPr>
      </w:pPr>
      <w:r w:rsidRPr="00D06BFF">
        <w:rPr>
          <w:rFonts w:ascii="Aptos" w:hAnsi="Aptos"/>
          <w:color w:val="000000"/>
          <w:sz w:val="23"/>
          <w:szCs w:val="23"/>
        </w:rPr>
        <w:t>General Manager</w:t>
      </w:r>
    </w:p>
    <w:p w14:paraId="73DF55CD" w14:textId="4B648D00" w:rsidR="00517B21" w:rsidRPr="00D06BFF" w:rsidRDefault="00517B21" w:rsidP="001E0F02">
      <w:pPr>
        <w:rPr>
          <w:rFonts w:ascii="Aptos" w:hAnsi="Aptos"/>
          <w:color w:val="000000"/>
          <w:sz w:val="23"/>
          <w:szCs w:val="23"/>
        </w:rPr>
      </w:pPr>
      <w:r w:rsidRPr="00D06BFF">
        <w:rPr>
          <w:rFonts w:ascii="Aptos" w:hAnsi="Aptos"/>
          <w:color w:val="000000"/>
          <w:sz w:val="23"/>
          <w:szCs w:val="23"/>
        </w:rPr>
        <w:t>YouthLaw Aotearoa</w:t>
      </w:r>
    </w:p>
    <w:p w14:paraId="59EB88D1" w14:textId="68B829D2" w:rsidR="00517B21" w:rsidRPr="00D06BFF" w:rsidRDefault="00EC61F3" w:rsidP="001E0F02">
      <w:pPr>
        <w:rPr>
          <w:rFonts w:ascii="Aptos" w:hAnsi="Aptos"/>
          <w:b/>
          <w:bCs/>
          <w:color w:val="000000"/>
          <w:sz w:val="23"/>
          <w:szCs w:val="23"/>
        </w:rPr>
      </w:pPr>
      <w:hyperlink r:id="rId14" w:history="1">
        <w:r w:rsidRPr="00D06BFF">
          <w:rPr>
            <w:rStyle w:val="Hyperlink"/>
            <w:rFonts w:ascii="Aptos" w:hAnsi="Aptos"/>
            <w:sz w:val="23"/>
            <w:szCs w:val="23"/>
          </w:rPr>
          <w:t>darryn@youthlaw.co.nz</w:t>
        </w:r>
      </w:hyperlink>
      <w:r w:rsidRPr="00D06BFF">
        <w:rPr>
          <w:rFonts w:ascii="Aptos" w:hAnsi="Aptos"/>
          <w:sz w:val="23"/>
          <w:szCs w:val="23"/>
        </w:rPr>
        <w:t xml:space="preserve"> </w:t>
      </w:r>
      <w:r w:rsidRPr="00D06BFF">
        <w:rPr>
          <w:rFonts w:ascii="Aptos" w:hAnsi="Aptos"/>
          <w:b/>
          <w:bCs/>
          <w:color w:val="000000"/>
          <w:sz w:val="23"/>
          <w:szCs w:val="23"/>
        </w:rPr>
        <w:t xml:space="preserve"> </w:t>
      </w:r>
    </w:p>
    <w:p w14:paraId="70E1A434" w14:textId="77777777" w:rsidR="00036477" w:rsidRPr="00D06BFF" w:rsidRDefault="00036477" w:rsidP="001E0F02">
      <w:pPr>
        <w:rPr>
          <w:rFonts w:ascii="Aptos" w:hAnsi="Aptos"/>
          <w:sz w:val="23"/>
          <w:szCs w:val="23"/>
          <w:lang w:eastAsia="en-NZ"/>
        </w:rPr>
      </w:pPr>
    </w:p>
    <w:p w14:paraId="18014FDE" w14:textId="77777777" w:rsidR="00036477" w:rsidRPr="00D06BFF" w:rsidRDefault="00036477" w:rsidP="001E0F02">
      <w:pPr>
        <w:rPr>
          <w:rFonts w:ascii="Aptos" w:hAnsi="Aptos"/>
          <w:sz w:val="23"/>
          <w:szCs w:val="23"/>
          <w:lang w:eastAsia="en-NZ"/>
        </w:rPr>
      </w:pPr>
    </w:p>
    <w:p w14:paraId="1335EB07" w14:textId="77777777" w:rsidR="00036477" w:rsidRPr="00014E12" w:rsidRDefault="00036477" w:rsidP="001E0F02">
      <w:pPr>
        <w:rPr>
          <w:sz w:val="24"/>
          <w:szCs w:val="24"/>
          <w:lang w:eastAsia="en-NZ"/>
        </w:rPr>
      </w:pPr>
    </w:p>
    <w:p w14:paraId="32B9F07B" w14:textId="77777777" w:rsidR="00036477" w:rsidRPr="00014E12" w:rsidRDefault="00036477" w:rsidP="001E0F02">
      <w:pPr>
        <w:rPr>
          <w:sz w:val="24"/>
          <w:szCs w:val="24"/>
          <w:lang w:eastAsia="en-NZ"/>
        </w:rPr>
      </w:pPr>
    </w:p>
    <w:p w14:paraId="7571D241" w14:textId="16862158" w:rsidR="00D66F0A" w:rsidRPr="00521B6D" w:rsidRDefault="00E524DB" w:rsidP="001E0F02">
      <w:pPr>
        <w:rPr>
          <w:lang w:eastAsia="en-NZ"/>
        </w:rPr>
        <w:sectPr w:rsidR="00D66F0A" w:rsidRPr="00521B6D" w:rsidSect="008566F3">
          <w:type w:val="continuous"/>
          <w:pgSz w:w="11906" w:h="16838"/>
          <w:pgMar w:top="1134" w:right="1134" w:bottom="1134" w:left="1134" w:header="709" w:footer="709" w:gutter="0"/>
          <w:cols w:num="2" w:space="720"/>
        </w:sectPr>
      </w:pPr>
      <w:r>
        <w:rPr>
          <w:lang w:eastAsia="en-NZ"/>
        </w:rPr>
        <w:t xml:space="preserve">                                                                                           </w:t>
      </w:r>
    </w:p>
    <w:p w14:paraId="3C4F8C6B" w14:textId="0E84904F" w:rsidR="00521B6D" w:rsidRPr="00521B6D" w:rsidRDefault="00521B6D" w:rsidP="001E0F02">
      <w:pPr>
        <w:sectPr w:rsidR="00521B6D" w:rsidRPr="00521B6D" w:rsidSect="008566F3">
          <w:type w:val="continuous"/>
          <w:pgSz w:w="11906" w:h="16838"/>
          <w:pgMar w:top="1134" w:right="1134" w:bottom="1134" w:left="1134" w:header="709" w:footer="709" w:gutter="0"/>
          <w:cols w:space="720"/>
        </w:sectPr>
      </w:pPr>
    </w:p>
    <w:p w14:paraId="52CAB9FD" w14:textId="269128A8" w:rsidR="00D43E6B" w:rsidRPr="00960CB2" w:rsidRDefault="00E606B1" w:rsidP="001E0F02">
      <w:pPr>
        <w:pStyle w:val="Heading1"/>
      </w:pPr>
      <w:bookmarkStart w:id="9" w:name="_Toc185406748"/>
      <w:r w:rsidRPr="00960CB2">
        <w:lastRenderedPageBreak/>
        <w:t>Y</w:t>
      </w:r>
      <w:r>
        <w:t>OUTH</w:t>
      </w:r>
      <w:r w:rsidRPr="00960CB2">
        <w:t>L</w:t>
      </w:r>
      <w:r>
        <w:t>AW</w:t>
      </w:r>
      <w:r w:rsidRPr="00960CB2">
        <w:t xml:space="preserve"> A</w:t>
      </w:r>
      <w:r>
        <w:t>OTEAROA’S</w:t>
      </w:r>
      <w:r w:rsidRPr="00960CB2">
        <w:t xml:space="preserve"> S</w:t>
      </w:r>
      <w:r>
        <w:t>UBMISSION</w:t>
      </w:r>
      <w:bookmarkEnd w:id="9"/>
    </w:p>
    <w:p w14:paraId="464E05F0" w14:textId="77777777" w:rsidR="0017722E" w:rsidRPr="00960CB2" w:rsidRDefault="006A5BF2" w:rsidP="001E0F02">
      <w:r w:rsidRPr="00E57083">
        <w:rPr>
          <w:noProof/>
          <w:lang w:eastAsia="en-NZ"/>
        </w:rPr>
        <mc:AlternateContent>
          <mc:Choice Requires="wps">
            <w:drawing>
              <wp:anchor distT="0" distB="0" distL="114300" distR="114300" simplePos="0" relativeHeight="251658241" behindDoc="0" locked="0" layoutInCell="1" allowOverlap="1" wp14:anchorId="0E7B2E65" wp14:editId="26AF95AF">
                <wp:simplePos x="0" y="0"/>
                <wp:positionH relativeFrom="margin">
                  <wp:posOffset>0</wp:posOffset>
                </wp:positionH>
                <wp:positionV relativeFrom="paragraph">
                  <wp:posOffset>18415</wp:posOffset>
                </wp:positionV>
                <wp:extent cx="6104255" cy="43337"/>
                <wp:effectExtent l="19050" t="19050" r="29845" b="33020"/>
                <wp:wrapNone/>
                <wp:docPr id="49" name="Straight Connector 49"/>
                <wp:cNvGraphicFramePr/>
                <a:graphic xmlns:a="http://schemas.openxmlformats.org/drawingml/2006/main">
                  <a:graphicData uri="http://schemas.microsoft.com/office/word/2010/wordprocessingShape">
                    <wps:wsp>
                      <wps:cNvCnPr/>
                      <wps:spPr>
                        <a:xfrm flipV="1">
                          <a:off x="0" y="0"/>
                          <a:ext cx="6104255" cy="43337"/>
                        </a:xfrm>
                        <a:prstGeom prst="line">
                          <a:avLst/>
                        </a:prstGeom>
                        <a:noFill/>
                        <a:ln w="28575" cap="flat" cmpd="sng" algn="ctr">
                          <a:solidFill>
                            <a:srgbClr val="740000"/>
                          </a:solidFill>
                          <a:prstDash val="solid"/>
                        </a:ln>
                        <a:effectLst/>
                      </wps:spPr>
                      <wps:bodyPr/>
                    </wps:wsp>
                  </a:graphicData>
                </a:graphic>
              </wp:anchor>
            </w:drawing>
          </mc:Choice>
          <mc:Fallback>
            <w:pict>
              <v:line w14:anchorId="1760A07C" id="Straight Connector 49" o:spid="_x0000_s1026" style="position:absolute;flip:y;z-index:251658241;visibility:visible;mso-wrap-style:square;mso-wrap-distance-left:9pt;mso-wrap-distance-top:0;mso-wrap-distance-right:9pt;mso-wrap-distance-bottom:0;mso-position-horizontal:absolute;mso-position-horizontal-relative:margin;mso-position-vertical:absolute;mso-position-vertical-relative:text" from="0,1.45pt" to="48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" strokecolor="#740000" strokeweight="2.25pt">
                <w10:wrap anchorx="margin"/>
              </v:line>
            </w:pict>
          </mc:Fallback>
        </mc:AlternateContent>
      </w:r>
    </w:p>
    <w:p w14:paraId="3A4698A9" w14:textId="77777777" w:rsidR="00572220" w:rsidRPr="00960CB2" w:rsidRDefault="00572220" w:rsidP="001E0F02">
      <w:pPr>
        <w:sectPr w:rsidR="00572220" w:rsidRPr="00960CB2" w:rsidSect="008566F3">
          <w:pgSz w:w="11906" w:h="16838"/>
          <w:pgMar w:top="1134" w:right="1134" w:bottom="1134" w:left="1134" w:header="709" w:footer="709" w:gutter="0"/>
          <w:cols w:space="720"/>
        </w:sectPr>
      </w:pPr>
    </w:p>
    <w:p w14:paraId="5B17F921" w14:textId="76AC62D8" w:rsidR="00EF23C3" w:rsidRPr="00595016" w:rsidRDefault="00EF23C3" w:rsidP="001E0F02">
      <w:pPr>
        <w:pStyle w:val="Heading2"/>
        <w:rPr>
          <w:rFonts w:ascii="Aptos" w:hAnsi="Aptos"/>
          <w:sz w:val="23"/>
          <w:szCs w:val="23"/>
          <w:lang w:eastAsia="en-US"/>
        </w:rPr>
      </w:pPr>
      <w:bookmarkStart w:id="10" w:name="_Toc185406749"/>
      <w:r>
        <w:rPr>
          <w:rFonts w:ascii="Aptos" w:hAnsi="Aptos"/>
          <w:sz w:val="23"/>
          <w:szCs w:val="23"/>
          <w:lang w:eastAsia="en-US"/>
        </w:rPr>
        <w:t>INTRODUCTION</w:t>
      </w:r>
      <w:bookmarkEnd w:id="10"/>
    </w:p>
    <w:p w14:paraId="0AEF987D" w14:textId="081C0BB8" w:rsidR="009B49E3" w:rsidRDefault="00E95F56" w:rsidP="001E0F02">
      <w:pPr>
        <w:spacing w:before="0" w:line="240" w:lineRule="auto"/>
        <w:rPr>
          <w:rFonts w:ascii="Aptos" w:hAnsi="Aptos"/>
          <w:sz w:val="23"/>
          <w:szCs w:val="23"/>
        </w:rPr>
      </w:pPr>
      <w:r w:rsidRPr="00D2273B">
        <w:rPr>
          <w:rFonts w:ascii="Aptos" w:hAnsi="Aptos"/>
          <w:sz w:val="23"/>
          <w:szCs w:val="23"/>
          <w:lang w:eastAsia="en-US"/>
        </w:rPr>
        <w:t xml:space="preserve">YouthLaw Aotearoa strongly </w:t>
      </w:r>
      <w:r w:rsidR="00617858" w:rsidRPr="00D2273B">
        <w:rPr>
          <w:rFonts w:ascii="Aptos" w:hAnsi="Aptos"/>
          <w:sz w:val="23"/>
          <w:szCs w:val="23"/>
          <w:lang w:eastAsia="en-US"/>
        </w:rPr>
        <w:t xml:space="preserve">opposes </w:t>
      </w:r>
      <w:r w:rsidR="000F1BD3" w:rsidRPr="00D2273B">
        <w:rPr>
          <w:rFonts w:ascii="Aptos" w:hAnsi="Aptos"/>
          <w:sz w:val="23"/>
          <w:szCs w:val="23"/>
          <w:lang w:eastAsia="en-US"/>
        </w:rPr>
        <w:t xml:space="preserve">the </w:t>
      </w:r>
      <w:proofErr w:type="spellStart"/>
      <w:r w:rsidR="007A3B95" w:rsidRPr="007A3B95">
        <w:rPr>
          <w:rFonts w:ascii="Aptos" w:hAnsi="Aptos"/>
          <w:sz w:val="23"/>
          <w:szCs w:val="23"/>
          <w:lang w:eastAsia="en-US"/>
        </w:rPr>
        <w:t>Oranga</w:t>
      </w:r>
      <w:proofErr w:type="spellEnd"/>
      <w:r w:rsidR="007A3B95" w:rsidRPr="007A3B95">
        <w:rPr>
          <w:rFonts w:ascii="Aptos" w:hAnsi="Aptos"/>
          <w:sz w:val="23"/>
          <w:szCs w:val="23"/>
          <w:lang w:eastAsia="en-US"/>
        </w:rPr>
        <w:t xml:space="preserve"> Tamariki (Responding to Serious Youth Offending) Amendment Bill</w:t>
      </w:r>
      <w:r w:rsidR="00667AB6" w:rsidRPr="00D2273B">
        <w:rPr>
          <w:rFonts w:ascii="Aptos" w:hAnsi="Aptos"/>
          <w:sz w:val="23"/>
          <w:szCs w:val="23"/>
        </w:rPr>
        <w:t>.</w:t>
      </w:r>
      <w:r w:rsidR="007A3B95">
        <w:rPr>
          <w:rFonts w:ascii="Aptos" w:hAnsi="Aptos"/>
          <w:sz w:val="23"/>
          <w:szCs w:val="23"/>
        </w:rPr>
        <w:t xml:space="preserve"> </w:t>
      </w:r>
      <w:r w:rsidR="009B49E3">
        <w:rPr>
          <w:rFonts w:ascii="Aptos" w:hAnsi="Aptos"/>
          <w:sz w:val="23"/>
          <w:szCs w:val="23"/>
        </w:rPr>
        <w:t xml:space="preserve">There </w:t>
      </w:r>
      <w:r w:rsidR="008864BB">
        <w:rPr>
          <w:rFonts w:ascii="Aptos" w:hAnsi="Aptos"/>
          <w:sz w:val="23"/>
          <w:szCs w:val="23"/>
        </w:rPr>
        <w:t>are</w:t>
      </w:r>
      <w:r w:rsidR="009B49E3">
        <w:rPr>
          <w:rFonts w:ascii="Aptos" w:hAnsi="Aptos"/>
          <w:sz w:val="23"/>
          <w:szCs w:val="23"/>
        </w:rPr>
        <w:t xml:space="preserve"> three </w:t>
      </w:r>
      <w:proofErr w:type="gramStart"/>
      <w:r w:rsidR="009B49E3">
        <w:rPr>
          <w:rFonts w:ascii="Aptos" w:hAnsi="Aptos"/>
          <w:sz w:val="23"/>
          <w:szCs w:val="23"/>
        </w:rPr>
        <w:t>principle</w:t>
      </w:r>
      <w:proofErr w:type="gramEnd"/>
      <w:r w:rsidR="009B49E3">
        <w:rPr>
          <w:rFonts w:ascii="Aptos" w:hAnsi="Aptos"/>
          <w:sz w:val="23"/>
          <w:szCs w:val="23"/>
        </w:rPr>
        <w:t xml:space="preserve"> reasons why:</w:t>
      </w:r>
    </w:p>
    <w:p w14:paraId="58EAAFB1" w14:textId="045EF83E" w:rsidR="00962493" w:rsidRDefault="00F03DD6" w:rsidP="001E0F02">
      <w:pPr>
        <w:pStyle w:val="ListParagraph"/>
        <w:numPr>
          <w:ilvl w:val="0"/>
          <w:numId w:val="23"/>
        </w:numPr>
        <w:spacing w:after="0"/>
        <w:rPr>
          <w:rFonts w:ascii="Aptos" w:hAnsi="Aptos"/>
          <w:sz w:val="23"/>
          <w:szCs w:val="23"/>
        </w:rPr>
      </w:pPr>
      <w:r>
        <w:rPr>
          <w:rFonts w:ascii="Aptos" w:hAnsi="Aptos"/>
          <w:sz w:val="23"/>
          <w:szCs w:val="23"/>
        </w:rPr>
        <w:t xml:space="preserve">The policy problem it is designed to address has been significantly </w:t>
      </w:r>
      <w:r w:rsidR="00F24D95">
        <w:rPr>
          <w:rFonts w:ascii="Aptos" w:hAnsi="Aptos"/>
          <w:sz w:val="23"/>
          <w:szCs w:val="23"/>
        </w:rPr>
        <w:t>overstated</w:t>
      </w:r>
      <w:r>
        <w:rPr>
          <w:rFonts w:ascii="Aptos" w:hAnsi="Aptos"/>
          <w:sz w:val="23"/>
          <w:szCs w:val="23"/>
        </w:rPr>
        <w:t xml:space="preserve">. </w:t>
      </w:r>
      <w:r w:rsidR="006B56D1">
        <w:rPr>
          <w:rFonts w:ascii="Aptos" w:hAnsi="Aptos"/>
          <w:sz w:val="23"/>
          <w:szCs w:val="23"/>
        </w:rPr>
        <w:t>Youth offending has been steadily trending down for at least 10 years</w:t>
      </w:r>
      <w:r w:rsidR="009F54C6">
        <w:rPr>
          <w:rFonts w:ascii="Aptos" w:hAnsi="Aptos"/>
          <w:sz w:val="23"/>
          <w:szCs w:val="23"/>
        </w:rPr>
        <w:t xml:space="preserve">. The exception is </w:t>
      </w:r>
      <w:r w:rsidR="006B56D1">
        <w:rPr>
          <w:rFonts w:ascii="Aptos" w:hAnsi="Aptos"/>
          <w:sz w:val="23"/>
          <w:szCs w:val="23"/>
        </w:rPr>
        <w:t>a post-</w:t>
      </w:r>
      <w:r w:rsidR="0098495B">
        <w:rPr>
          <w:rFonts w:ascii="Aptos" w:hAnsi="Aptos"/>
          <w:sz w:val="23"/>
          <w:szCs w:val="23"/>
        </w:rPr>
        <w:t>C</w:t>
      </w:r>
      <w:r w:rsidR="006B56D1">
        <w:rPr>
          <w:rFonts w:ascii="Aptos" w:hAnsi="Aptos"/>
          <w:sz w:val="23"/>
          <w:szCs w:val="23"/>
        </w:rPr>
        <w:t>ovid spike</w:t>
      </w:r>
      <w:r w:rsidR="009F54C6">
        <w:rPr>
          <w:rFonts w:ascii="Aptos" w:hAnsi="Aptos"/>
          <w:sz w:val="23"/>
          <w:szCs w:val="23"/>
        </w:rPr>
        <w:t xml:space="preserve">, which </w:t>
      </w:r>
      <w:r w:rsidR="006B56D1">
        <w:rPr>
          <w:rFonts w:ascii="Aptos" w:hAnsi="Aptos"/>
          <w:sz w:val="23"/>
          <w:szCs w:val="23"/>
        </w:rPr>
        <w:t xml:space="preserve">has already turned </w:t>
      </w:r>
      <w:r w:rsidR="009F54C6">
        <w:rPr>
          <w:rFonts w:ascii="Aptos" w:hAnsi="Aptos"/>
          <w:sz w:val="23"/>
          <w:szCs w:val="23"/>
        </w:rPr>
        <w:t>back towards the historical trend</w:t>
      </w:r>
      <w:r w:rsidR="00962493">
        <w:rPr>
          <w:rFonts w:ascii="Aptos" w:hAnsi="Aptos"/>
          <w:sz w:val="23"/>
          <w:szCs w:val="23"/>
        </w:rPr>
        <w:t xml:space="preserve">s </w:t>
      </w:r>
      <w:r w:rsidR="00391AE1">
        <w:rPr>
          <w:rFonts w:ascii="Aptos" w:hAnsi="Aptos"/>
          <w:sz w:val="23"/>
          <w:szCs w:val="23"/>
        </w:rPr>
        <w:t xml:space="preserve">without any intervention. </w:t>
      </w:r>
    </w:p>
    <w:p w14:paraId="7680AD74" w14:textId="77777777" w:rsidR="00962493" w:rsidRDefault="00962493" w:rsidP="001E0F02">
      <w:pPr>
        <w:pStyle w:val="ListParagraph"/>
        <w:spacing w:after="0"/>
        <w:ind w:left="360"/>
        <w:rPr>
          <w:rFonts w:ascii="Aptos" w:hAnsi="Aptos"/>
          <w:sz w:val="23"/>
          <w:szCs w:val="23"/>
        </w:rPr>
      </w:pPr>
    </w:p>
    <w:p w14:paraId="602CD28C" w14:textId="495EE29B" w:rsidR="00BD37DA" w:rsidRDefault="008D6246" w:rsidP="001E0F02">
      <w:pPr>
        <w:pStyle w:val="ListParagraph"/>
        <w:numPr>
          <w:ilvl w:val="0"/>
          <w:numId w:val="23"/>
        </w:numPr>
        <w:spacing w:after="0"/>
        <w:rPr>
          <w:rFonts w:ascii="Aptos" w:hAnsi="Aptos"/>
          <w:sz w:val="23"/>
          <w:szCs w:val="23"/>
        </w:rPr>
      </w:pPr>
      <w:r>
        <w:rPr>
          <w:rFonts w:ascii="Aptos" w:hAnsi="Aptos"/>
          <w:sz w:val="23"/>
          <w:szCs w:val="23"/>
        </w:rPr>
        <w:t xml:space="preserve">The </w:t>
      </w:r>
      <w:r w:rsidR="0098495B">
        <w:rPr>
          <w:rFonts w:ascii="Aptos" w:hAnsi="Aptos"/>
          <w:sz w:val="23"/>
          <w:szCs w:val="23"/>
        </w:rPr>
        <w:t>B</w:t>
      </w:r>
      <w:r>
        <w:rPr>
          <w:rFonts w:ascii="Aptos" w:hAnsi="Aptos"/>
          <w:sz w:val="23"/>
          <w:szCs w:val="23"/>
        </w:rPr>
        <w:t>ill is looking for solutions in the wrong place. The drivers of youth offending happen several years before they turn 14</w:t>
      </w:r>
      <w:r w:rsidR="00DC6DDB">
        <w:rPr>
          <w:rFonts w:ascii="Aptos" w:hAnsi="Aptos"/>
          <w:sz w:val="23"/>
          <w:szCs w:val="23"/>
        </w:rPr>
        <w:t xml:space="preserve">. The Bill does nothing to stop these drivers and will do little to prevent the onset of offending. </w:t>
      </w:r>
      <w:r w:rsidR="00BD37DA">
        <w:rPr>
          <w:rFonts w:ascii="Aptos" w:hAnsi="Aptos"/>
          <w:sz w:val="23"/>
          <w:szCs w:val="23"/>
        </w:rPr>
        <w:t xml:space="preserve">There are much better intervention points on the pathway to youth offending that can be </w:t>
      </w:r>
      <w:r w:rsidR="00F24D95">
        <w:rPr>
          <w:rFonts w:ascii="Aptos" w:hAnsi="Aptos"/>
          <w:sz w:val="23"/>
          <w:szCs w:val="23"/>
        </w:rPr>
        <w:t>leveraged</w:t>
      </w:r>
      <w:r w:rsidR="0098495B">
        <w:rPr>
          <w:rFonts w:ascii="Aptos" w:hAnsi="Aptos"/>
          <w:sz w:val="23"/>
          <w:szCs w:val="23"/>
        </w:rPr>
        <w:t>.</w:t>
      </w:r>
      <w:r w:rsidR="00BD37DA">
        <w:rPr>
          <w:rFonts w:ascii="Aptos" w:hAnsi="Aptos"/>
          <w:sz w:val="23"/>
          <w:szCs w:val="23"/>
        </w:rPr>
        <w:t xml:space="preserve"> </w:t>
      </w:r>
    </w:p>
    <w:p w14:paraId="32963212" w14:textId="77777777" w:rsidR="00BD37DA" w:rsidRPr="00BD37DA" w:rsidRDefault="00BD37DA" w:rsidP="001E0F02">
      <w:pPr>
        <w:pStyle w:val="ListParagraph"/>
        <w:rPr>
          <w:rFonts w:ascii="Aptos" w:hAnsi="Aptos"/>
          <w:sz w:val="23"/>
          <w:szCs w:val="23"/>
        </w:rPr>
      </w:pPr>
    </w:p>
    <w:p w14:paraId="30DD98FC" w14:textId="77777777" w:rsidR="0001592C" w:rsidRDefault="0001592C" w:rsidP="001E0F02">
      <w:pPr>
        <w:pStyle w:val="ListParagraph"/>
        <w:numPr>
          <w:ilvl w:val="0"/>
          <w:numId w:val="23"/>
        </w:numPr>
        <w:spacing w:after="0"/>
        <w:rPr>
          <w:rFonts w:ascii="Aptos" w:hAnsi="Aptos"/>
          <w:sz w:val="23"/>
          <w:szCs w:val="23"/>
        </w:rPr>
      </w:pPr>
      <w:r>
        <w:rPr>
          <w:rFonts w:ascii="Aptos" w:hAnsi="Aptos"/>
          <w:sz w:val="23"/>
          <w:szCs w:val="23"/>
        </w:rPr>
        <w:t xml:space="preserve">There are better solutions available to address offending upon its onset. </w:t>
      </w:r>
    </w:p>
    <w:p w14:paraId="4042CB1F" w14:textId="77777777" w:rsidR="0001592C" w:rsidRPr="0001592C" w:rsidRDefault="0001592C" w:rsidP="001E0F02">
      <w:pPr>
        <w:pStyle w:val="ListParagraph"/>
        <w:rPr>
          <w:rFonts w:ascii="Aptos" w:hAnsi="Aptos"/>
          <w:sz w:val="23"/>
          <w:szCs w:val="23"/>
        </w:rPr>
      </w:pPr>
    </w:p>
    <w:p w14:paraId="2626A86D" w14:textId="77777777" w:rsidR="00E91C3E" w:rsidRDefault="00FF79D5" w:rsidP="001E0F02">
      <w:pPr>
        <w:spacing w:after="0"/>
        <w:rPr>
          <w:rFonts w:ascii="Aptos" w:hAnsi="Aptos"/>
          <w:sz w:val="23"/>
          <w:szCs w:val="23"/>
        </w:rPr>
      </w:pPr>
      <w:r>
        <w:rPr>
          <w:rFonts w:ascii="Aptos" w:hAnsi="Aptos"/>
          <w:sz w:val="23"/>
          <w:szCs w:val="23"/>
        </w:rPr>
        <w:t xml:space="preserve">We have also read the analysis and submission of VOYCE </w:t>
      </w:r>
      <w:proofErr w:type="spellStart"/>
      <w:r>
        <w:rPr>
          <w:rFonts w:ascii="Aptos" w:hAnsi="Aptos"/>
          <w:sz w:val="23"/>
          <w:szCs w:val="23"/>
        </w:rPr>
        <w:t>Whakaron</w:t>
      </w:r>
      <w:r w:rsidR="00E91C3E">
        <w:rPr>
          <w:rFonts w:ascii="Aptos" w:hAnsi="Aptos"/>
          <w:sz w:val="23"/>
          <w:szCs w:val="23"/>
        </w:rPr>
        <w:t>go</w:t>
      </w:r>
      <w:proofErr w:type="spellEnd"/>
      <w:r w:rsidR="00E91C3E">
        <w:rPr>
          <w:rFonts w:ascii="Aptos" w:hAnsi="Aptos"/>
          <w:sz w:val="23"/>
          <w:szCs w:val="23"/>
        </w:rPr>
        <w:t xml:space="preserve"> Mai – which we support and endorse.</w:t>
      </w:r>
    </w:p>
    <w:p w14:paraId="1A6AD68B" w14:textId="77777777" w:rsidR="00E91C3E" w:rsidRDefault="00E91C3E" w:rsidP="001E0F02">
      <w:pPr>
        <w:spacing w:after="0"/>
        <w:rPr>
          <w:rFonts w:ascii="Aptos" w:hAnsi="Aptos"/>
          <w:sz w:val="23"/>
          <w:szCs w:val="23"/>
        </w:rPr>
      </w:pPr>
    </w:p>
    <w:p w14:paraId="381DA1F4" w14:textId="0FB54AEC" w:rsidR="007C5513" w:rsidRDefault="00234A84" w:rsidP="001E0F02">
      <w:pPr>
        <w:spacing w:after="0"/>
        <w:rPr>
          <w:rFonts w:ascii="Aptos" w:hAnsi="Aptos"/>
          <w:sz w:val="23"/>
          <w:szCs w:val="23"/>
        </w:rPr>
      </w:pPr>
      <w:r>
        <w:rPr>
          <w:rFonts w:ascii="Aptos" w:hAnsi="Aptos"/>
          <w:sz w:val="23"/>
          <w:szCs w:val="23"/>
        </w:rPr>
        <w:t xml:space="preserve">In </w:t>
      </w:r>
      <w:r w:rsidR="00874B24">
        <w:rPr>
          <w:rFonts w:ascii="Aptos" w:hAnsi="Aptos"/>
          <w:sz w:val="23"/>
          <w:szCs w:val="23"/>
        </w:rPr>
        <w:t>short</w:t>
      </w:r>
      <w:r>
        <w:rPr>
          <w:rFonts w:ascii="Aptos" w:hAnsi="Aptos"/>
          <w:sz w:val="23"/>
          <w:szCs w:val="23"/>
        </w:rPr>
        <w:t xml:space="preserve">, we </w:t>
      </w:r>
      <w:r w:rsidR="00874B24">
        <w:rPr>
          <w:rFonts w:ascii="Aptos" w:hAnsi="Aptos"/>
          <w:sz w:val="23"/>
          <w:szCs w:val="23"/>
        </w:rPr>
        <w:t>think</w:t>
      </w:r>
      <w:r>
        <w:rPr>
          <w:rFonts w:ascii="Aptos" w:hAnsi="Aptos"/>
          <w:sz w:val="23"/>
          <w:szCs w:val="23"/>
        </w:rPr>
        <w:t xml:space="preserve"> this Bill is </w:t>
      </w:r>
      <w:r w:rsidR="00FD737F">
        <w:rPr>
          <w:rFonts w:ascii="Aptos" w:hAnsi="Aptos"/>
          <w:sz w:val="23"/>
          <w:szCs w:val="23"/>
        </w:rPr>
        <w:t xml:space="preserve">both </w:t>
      </w:r>
      <w:r>
        <w:rPr>
          <w:rFonts w:ascii="Aptos" w:hAnsi="Aptos"/>
          <w:sz w:val="23"/>
          <w:szCs w:val="23"/>
        </w:rPr>
        <w:t xml:space="preserve">poor policy and </w:t>
      </w:r>
      <w:r w:rsidR="00874B24">
        <w:rPr>
          <w:rFonts w:ascii="Aptos" w:hAnsi="Aptos"/>
          <w:sz w:val="23"/>
          <w:szCs w:val="23"/>
        </w:rPr>
        <w:t>not needed.</w:t>
      </w:r>
    </w:p>
    <w:p w14:paraId="5FA80066" w14:textId="77777777" w:rsidR="000C395C" w:rsidRDefault="000C395C" w:rsidP="001E0F02">
      <w:pPr>
        <w:spacing w:after="0"/>
        <w:rPr>
          <w:rFonts w:ascii="Aptos" w:hAnsi="Aptos"/>
          <w:sz w:val="23"/>
          <w:szCs w:val="23"/>
        </w:rPr>
      </w:pPr>
    </w:p>
    <w:p w14:paraId="468643E7" w14:textId="1A201F1A" w:rsidR="000C395C" w:rsidRDefault="000C395C" w:rsidP="001E0F02">
      <w:pPr>
        <w:spacing w:after="0"/>
        <w:rPr>
          <w:rFonts w:ascii="Aptos" w:hAnsi="Aptos"/>
          <w:sz w:val="23"/>
          <w:szCs w:val="23"/>
        </w:rPr>
      </w:pPr>
      <w:r>
        <w:rPr>
          <w:rFonts w:ascii="Aptos" w:hAnsi="Aptos"/>
          <w:sz w:val="23"/>
          <w:szCs w:val="23"/>
        </w:rPr>
        <w:t>We would like to make an oral submission in support.</w:t>
      </w:r>
    </w:p>
    <w:p w14:paraId="0EAC3E4A" w14:textId="77777777" w:rsidR="00874B24" w:rsidRPr="00234A84" w:rsidRDefault="00874B24" w:rsidP="001E0F02">
      <w:pPr>
        <w:spacing w:after="0"/>
        <w:rPr>
          <w:rFonts w:ascii="Aptos" w:hAnsi="Aptos"/>
          <w:sz w:val="23"/>
          <w:szCs w:val="23"/>
        </w:rPr>
      </w:pPr>
    </w:p>
    <w:p w14:paraId="3D5515C3" w14:textId="55608BEA" w:rsidR="00EF23C3" w:rsidRPr="00595016" w:rsidRDefault="004C7FF8" w:rsidP="001E0F02">
      <w:pPr>
        <w:pStyle w:val="Heading2"/>
        <w:rPr>
          <w:rFonts w:ascii="Aptos" w:hAnsi="Aptos"/>
          <w:sz w:val="23"/>
          <w:szCs w:val="23"/>
          <w:lang w:eastAsia="en-US"/>
        </w:rPr>
      </w:pPr>
      <w:bookmarkStart w:id="11" w:name="_Toc185406750"/>
      <w:r>
        <w:rPr>
          <w:rFonts w:ascii="Aptos" w:hAnsi="Aptos"/>
          <w:sz w:val="23"/>
          <w:szCs w:val="23"/>
          <w:lang w:eastAsia="en-US"/>
        </w:rPr>
        <w:t xml:space="preserve">THE </w:t>
      </w:r>
      <w:r w:rsidR="00204F94">
        <w:rPr>
          <w:rFonts w:ascii="Aptos" w:hAnsi="Aptos"/>
          <w:sz w:val="23"/>
          <w:szCs w:val="23"/>
          <w:lang w:eastAsia="en-US"/>
        </w:rPr>
        <w:t xml:space="preserve">IMAGINED </w:t>
      </w:r>
      <w:r>
        <w:rPr>
          <w:rFonts w:ascii="Aptos" w:hAnsi="Aptos"/>
          <w:sz w:val="23"/>
          <w:szCs w:val="23"/>
          <w:lang w:eastAsia="en-US"/>
        </w:rPr>
        <w:t>POLICY PROBLEM</w:t>
      </w:r>
      <w:bookmarkEnd w:id="11"/>
    </w:p>
    <w:p w14:paraId="6705D826" w14:textId="1563BE12" w:rsidR="007B3C61" w:rsidRDefault="00717600" w:rsidP="001E0F02">
      <w:pPr>
        <w:spacing w:after="0"/>
        <w:rPr>
          <w:rFonts w:ascii="Aptos" w:hAnsi="Aptos"/>
          <w:sz w:val="23"/>
          <w:szCs w:val="23"/>
        </w:rPr>
      </w:pPr>
      <w:r>
        <w:rPr>
          <w:rFonts w:ascii="Aptos" w:hAnsi="Aptos"/>
          <w:sz w:val="23"/>
          <w:szCs w:val="23"/>
        </w:rPr>
        <w:t xml:space="preserve">We understand where this </w:t>
      </w:r>
      <w:r w:rsidR="00D9330C" w:rsidRPr="00D2273B">
        <w:rPr>
          <w:rFonts w:ascii="Aptos" w:hAnsi="Aptos"/>
          <w:sz w:val="23"/>
          <w:szCs w:val="23"/>
        </w:rPr>
        <w:t xml:space="preserve">Bill </w:t>
      </w:r>
      <w:r>
        <w:rPr>
          <w:rFonts w:ascii="Aptos" w:hAnsi="Aptos"/>
          <w:sz w:val="23"/>
          <w:szCs w:val="23"/>
        </w:rPr>
        <w:t xml:space="preserve">has come from. The Minister of Justice spoke to </w:t>
      </w:r>
      <w:r w:rsidR="0098495B">
        <w:rPr>
          <w:rFonts w:ascii="Aptos" w:hAnsi="Aptos"/>
          <w:sz w:val="23"/>
          <w:szCs w:val="23"/>
        </w:rPr>
        <w:t>Community</w:t>
      </w:r>
      <w:r>
        <w:rPr>
          <w:rFonts w:ascii="Aptos" w:hAnsi="Aptos"/>
          <w:sz w:val="23"/>
          <w:szCs w:val="23"/>
        </w:rPr>
        <w:t xml:space="preserve"> Law Centres at our national hui in </w:t>
      </w:r>
      <w:r w:rsidR="0069076B">
        <w:rPr>
          <w:rFonts w:ascii="Aptos" w:hAnsi="Aptos"/>
          <w:sz w:val="23"/>
          <w:szCs w:val="23"/>
        </w:rPr>
        <w:t>November</w:t>
      </w:r>
      <w:r>
        <w:rPr>
          <w:rFonts w:ascii="Aptos" w:hAnsi="Aptos"/>
          <w:sz w:val="23"/>
          <w:szCs w:val="23"/>
        </w:rPr>
        <w:t xml:space="preserve"> 2024. He explained </w:t>
      </w:r>
      <w:r w:rsidR="00CF34EC">
        <w:rPr>
          <w:rFonts w:ascii="Aptos" w:hAnsi="Aptos"/>
          <w:sz w:val="23"/>
          <w:szCs w:val="23"/>
        </w:rPr>
        <w:t xml:space="preserve">youth offending is one of the priorities for this </w:t>
      </w:r>
      <w:r w:rsidR="0069076B">
        <w:rPr>
          <w:rFonts w:ascii="Aptos" w:hAnsi="Aptos"/>
          <w:sz w:val="23"/>
          <w:szCs w:val="23"/>
        </w:rPr>
        <w:t>Government</w:t>
      </w:r>
      <w:r w:rsidR="00CF34EC">
        <w:rPr>
          <w:rFonts w:ascii="Aptos" w:hAnsi="Aptos"/>
          <w:sz w:val="23"/>
          <w:szCs w:val="23"/>
        </w:rPr>
        <w:t>. The priority was de</w:t>
      </w:r>
      <w:r w:rsidR="00FA70B4">
        <w:rPr>
          <w:rFonts w:ascii="Aptos" w:hAnsi="Aptos"/>
          <w:sz w:val="23"/>
          <w:szCs w:val="23"/>
        </w:rPr>
        <w:t xml:space="preserve">cided </w:t>
      </w:r>
      <w:proofErr w:type="gramStart"/>
      <w:r w:rsidR="00FA70B4">
        <w:rPr>
          <w:rFonts w:ascii="Aptos" w:hAnsi="Aptos"/>
          <w:sz w:val="23"/>
          <w:szCs w:val="23"/>
        </w:rPr>
        <w:t>on the basis of</w:t>
      </w:r>
      <w:proofErr w:type="gramEnd"/>
      <w:r w:rsidR="00FA70B4">
        <w:rPr>
          <w:rFonts w:ascii="Aptos" w:hAnsi="Aptos"/>
          <w:sz w:val="23"/>
          <w:szCs w:val="23"/>
        </w:rPr>
        <w:t xml:space="preserve"> National Party polling, where </w:t>
      </w:r>
      <w:r w:rsidR="0069076B">
        <w:rPr>
          <w:rFonts w:ascii="Aptos" w:hAnsi="Aptos"/>
          <w:sz w:val="23"/>
          <w:szCs w:val="23"/>
        </w:rPr>
        <w:t>constituents</w:t>
      </w:r>
      <w:r w:rsidR="00FA70B4">
        <w:rPr>
          <w:rFonts w:ascii="Aptos" w:hAnsi="Aptos"/>
          <w:sz w:val="23"/>
          <w:szCs w:val="23"/>
        </w:rPr>
        <w:t xml:space="preserve"> said the</w:t>
      </w:r>
      <w:r w:rsidR="00C31080">
        <w:rPr>
          <w:rFonts w:ascii="Aptos" w:hAnsi="Aptos"/>
          <w:sz w:val="23"/>
          <w:szCs w:val="23"/>
        </w:rPr>
        <w:t xml:space="preserve">ir main justice concerns were youth </w:t>
      </w:r>
      <w:r w:rsidR="0069076B">
        <w:rPr>
          <w:rFonts w:ascii="Aptos" w:hAnsi="Aptos"/>
          <w:sz w:val="23"/>
          <w:szCs w:val="23"/>
        </w:rPr>
        <w:t>offending</w:t>
      </w:r>
      <w:r w:rsidR="00C31080">
        <w:rPr>
          <w:rFonts w:ascii="Aptos" w:hAnsi="Aptos"/>
          <w:sz w:val="23"/>
          <w:szCs w:val="23"/>
        </w:rPr>
        <w:t xml:space="preserve">. </w:t>
      </w:r>
      <w:r w:rsidR="006A49AC">
        <w:rPr>
          <w:rFonts w:ascii="Aptos" w:hAnsi="Aptos"/>
          <w:sz w:val="23"/>
          <w:szCs w:val="23"/>
        </w:rPr>
        <w:t>However, r</w:t>
      </w:r>
      <w:r w:rsidR="0069076B">
        <w:rPr>
          <w:rFonts w:ascii="Aptos" w:hAnsi="Aptos"/>
          <w:sz w:val="23"/>
          <w:szCs w:val="23"/>
        </w:rPr>
        <w:t xml:space="preserve">esearch into both youth offending and </w:t>
      </w:r>
      <w:r w:rsidR="006A49AC">
        <w:rPr>
          <w:rFonts w:ascii="Aptos" w:hAnsi="Aptos"/>
          <w:sz w:val="23"/>
          <w:szCs w:val="23"/>
        </w:rPr>
        <w:t xml:space="preserve">justiciable issues faced by the community indicate </w:t>
      </w:r>
      <w:r w:rsidR="007B3C61">
        <w:rPr>
          <w:rFonts w:ascii="Aptos" w:hAnsi="Aptos"/>
          <w:sz w:val="23"/>
          <w:szCs w:val="23"/>
        </w:rPr>
        <w:t xml:space="preserve">the concerns of constituents are overstated. </w:t>
      </w:r>
    </w:p>
    <w:p w14:paraId="00BB4A31" w14:textId="77777777" w:rsidR="007B3C61" w:rsidRDefault="007B3C61" w:rsidP="001E0F02">
      <w:pPr>
        <w:spacing w:after="0"/>
        <w:rPr>
          <w:rFonts w:ascii="Aptos" w:hAnsi="Aptos"/>
          <w:sz w:val="23"/>
          <w:szCs w:val="23"/>
        </w:rPr>
      </w:pPr>
    </w:p>
    <w:p w14:paraId="79B561C9" w14:textId="0C4DD793" w:rsidR="006A46B1" w:rsidRDefault="002E5562" w:rsidP="001E0F02">
      <w:pPr>
        <w:spacing w:after="0"/>
        <w:rPr>
          <w:rFonts w:ascii="Aptos" w:hAnsi="Aptos"/>
          <w:sz w:val="23"/>
          <w:szCs w:val="23"/>
        </w:rPr>
      </w:pPr>
      <w:r>
        <w:rPr>
          <w:rFonts w:ascii="Aptos" w:hAnsi="Aptos"/>
          <w:sz w:val="23"/>
          <w:szCs w:val="23"/>
        </w:rPr>
        <w:t xml:space="preserve">We acknowledge there was a spike </w:t>
      </w:r>
      <w:r w:rsidR="007003C7">
        <w:rPr>
          <w:rFonts w:ascii="Aptos" w:hAnsi="Aptos"/>
          <w:sz w:val="23"/>
          <w:szCs w:val="23"/>
        </w:rPr>
        <w:t xml:space="preserve">in </w:t>
      </w:r>
      <w:r>
        <w:rPr>
          <w:rFonts w:ascii="Aptos" w:hAnsi="Aptos"/>
          <w:sz w:val="23"/>
          <w:szCs w:val="23"/>
        </w:rPr>
        <w:t xml:space="preserve">youth </w:t>
      </w:r>
      <w:r w:rsidR="007003C7">
        <w:rPr>
          <w:rFonts w:ascii="Aptos" w:hAnsi="Aptos"/>
          <w:sz w:val="23"/>
          <w:szCs w:val="23"/>
        </w:rPr>
        <w:t xml:space="preserve">offending </w:t>
      </w:r>
      <w:r w:rsidR="00551C29">
        <w:rPr>
          <w:rFonts w:ascii="Aptos" w:hAnsi="Aptos"/>
          <w:sz w:val="23"/>
          <w:szCs w:val="23"/>
        </w:rPr>
        <w:t xml:space="preserve">post-Covid. </w:t>
      </w:r>
      <w:r w:rsidR="00623F76">
        <w:rPr>
          <w:rFonts w:ascii="Aptos" w:hAnsi="Aptos"/>
          <w:sz w:val="23"/>
          <w:szCs w:val="23"/>
        </w:rPr>
        <w:t xml:space="preserve">However, </w:t>
      </w:r>
      <w:r w:rsidR="00623F76" w:rsidRPr="00623F76">
        <w:rPr>
          <w:rFonts w:ascii="Aptos" w:hAnsi="Aptos"/>
          <w:sz w:val="23"/>
          <w:szCs w:val="23"/>
        </w:rPr>
        <w:t xml:space="preserve">Ministry of Justice </w:t>
      </w:r>
      <w:hyperlink r:id="rId15" w:history="1">
        <w:r w:rsidR="00CA4DC0">
          <w:rPr>
            <w:rStyle w:val="Hyperlink"/>
            <w:rFonts w:ascii="Aptos" w:hAnsi="Aptos"/>
            <w:i/>
            <w:iCs/>
            <w:sz w:val="23"/>
            <w:szCs w:val="23"/>
          </w:rPr>
          <w:t>Youth Justice Indicators Summary Report</w:t>
        </w:r>
      </w:hyperlink>
      <w:r w:rsidR="003101EC">
        <w:rPr>
          <w:rStyle w:val="FootnoteReference"/>
          <w:rFonts w:ascii="Aptos" w:hAnsi="Aptos"/>
          <w:i/>
          <w:iCs/>
          <w:sz w:val="23"/>
          <w:szCs w:val="23"/>
        </w:rPr>
        <w:footnoteReference w:id="2"/>
      </w:r>
      <w:r w:rsidR="000F1C84">
        <w:rPr>
          <w:rFonts w:ascii="Aptos" w:hAnsi="Aptos"/>
          <w:sz w:val="23"/>
          <w:szCs w:val="23"/>
        </w:rPr>
        <w:t xml:space="preserve"> </w:t>
      </w:r>
      <w:r w:rsidR="00623F76" w:rsidRPr="00623F76">
        <w:rPr>
          <w:rFonts w:ascii="Aptos" w:hAnsi="Aptos"/>
          <w:sz w:val="23"/>
          <w:szCs w:val="23"/>
        </w:rPr>
        <w:t>shows that</w:t>
      </w:r>
      <w:r w:rsidR="00CE6238">
        <w:rPr>
          <w:rFonts w:ascii="Aptos" w:hAnsi="Aptos"/>
          <w:sz w:val="23"/>
          <w:szCs w:val="23"/>
        </w:rPr>
        <w:t>,</w:t>
      </w:r>
      <w:r w:rsidR="00623F76" w:rsidRPr="00623F76">
        <w:rPr>
          <w:rFonts w:ascii="Aptos" w:hAnsi="Aptos"/>
          <w:sz w:val="23"/>
          <w:szCs w:val="23"/>
        </w:rPr>
        <w:t xml:space="preserve"> across the board, youth offending is steadily decreasing in New Zealand and there is less reoffending by young people</w:t>
      </w:r>
      <w:r w:rsidR="00595863">
        <w:rPr>
          <w:rFonts w:ascii="Aptos" w:hAnsi="Aptos"/>
          <w:sz w:val="23"/>
          <w:szCs w:val="23"/>
        </w:rPr>
        <w:t xml:space="preserve">. </w:t>
      </w:r>
      <w:r w:rsidR="006A46B1" w:rsidRPr="00EF4919">
        <w:rPr>
          <w:rFonts w:ascii="Aptos" w:hAnsi="Aptos"/>
          <w:b/>
          <w:bCs/>
          <w:sz w:val="23"/>
          <w:szCs w:val="23"/>
        </w:rPr>
        <w:t>This includes the number of young people with serious and persistent offending behaviour</w:t>
      </w:r>
      <w:r w:rsidR="006A46B1">
        <w:rPr>
          <w:rFonts w:ascii="Aptos" w:hAnsi="Aptos"/>
          <w:b/>
          <w:bCs/>
          <w:sz w:val="23"/>
          <w:szCs w:val="23"/>
        </w:rPr>
        <w:t xml:space="preserve"> </w:t>
      </w:r>
      <w:r w:rsidR="006A46B1" w:rsidRPr="006A46B1">
        <w:rPr>
          <w:rFonts w:ascii="Aptos" w:hAnsi="Aptos"/>
          <w:sz w:val="23"/>
          <w:szCs w:val="23"/>
        </w:rPr>
        <w:t>(</w:t>
      </w:r>
      <w:r w:rsidR="006A46B1">
        <w:rPr>
          <w:rFonts w:ascii="Aptos" w:hAnsi="Aptos"/>
          <w:sz w:val="23"/>
          <w:szCs w:val="23"/>
        </w:rPr>
        <w:t xml:space="preserve">i.e. </w:t>
      </w:r>
      <w:r w:rsidR="006A46B1" w:rsidRPr="006A46B1">
        <w:rPr>
          <w:rFonts w:ascii="Aptos" w:hAnsi="Aptos"/>
          <w:sz w:val="23"/>
          <w:szCs w:val="23"/>
        </w:rPr>
        <w:t>the subject population of the Bill)</w:t>
      </w:r>
      <w:r w:rsidR="006A46B1">
        <w:rPr>
          <w:rFonts w:ascii="Aptos" w:hAnsi="Aptos"/>
          <w:sz w:val="23"/>
          <w:szCs w:val="23"/>
        </w:rPr>
        <w:t>.</w:t>
      </w:r>
    </w:p>
    <w:p w14:paraId="7134F341" w14:textId="3E755840" w:rsidR="006A46B1" w:rsidRDefault="006A46B1" w:rsidP="001E0F02">
      <w:pPr>
        <w:spacing w:after="0"/>
        <w:rPr>
          <w:rFonts w:ascii="Aptos" w:hAnsi="Aptos"/>
          <w:sz w:val="23"/>
          <w:szCs w:val="23"/>
        </w:rPr>
      </w:pPr>
    </w:p>
    <w:p w14:paraId="68819EBA" w14:textId="28089AFF" w:rsidR="00EF4919" w:rsidRDefault="00E036F1" w:rsidP="001E0F02">
      <w:pPr>
        <w:spacing w:after="0"/>
        <w:rPr>
          <w:rFonts w:ascii="Aptos" w:hAnsi="Aptos"/>
          <w:sz w:val="23"/>
          <w:szCs w:val="23"/>
        </w:rPr>
      </w:pPr>
      <w:r>
        <w:rPr>
          <w:rFonts w:ascii="Aptos" w:hAnsi="Aptos"/>
          <w:sz w:val="23"/>
          <w:szCs w:val="23"/>
        </w:rPr>
        <w:t xml:space="preserve">With regards to the most recent years, the report </w:t>
      </w:r>
      <w:r w:rsidR="00B92640">
        <w:rPr>
          <w:rFonts w:ascii="Aptos" w:hAnsi="Aptos"/>
          <w:sz w:val="23"/>
          <w:szCs w:val="23"/>
        </w:rPr>
        <w:t xml:space="preserve">shows the </w:t>
      </w:r>
      <w:r w:rsidR="006A46B1">
        <w:rPr>
          <w:rFonts w:ascii="Aptos" w:hAnsi="Aptos"/>
          <w:sz w:val="23"/>
          <w:szCs w:val="23"/>
        </w:rPr>
        <w:t>post-</w:t>
      </w:r>
      <w:r w:rsidR="0098495B">
        <w:rPr>
          <w:rFonts w:ascii="Aptos" w:hAnsi="Aptos"/>
          <w:sz w:val="23"/>
          <w:szCs w:val="23"/>
        </w:rPr>
        <w:t>C</w:t>
      </w:r>
      <w:r w:rsidR="006A46B1">
        <w:rPr>
          <w:rFonts w:ascii="Aptos" w:hAnsi="Aptos"/>
          <w:sz w:val="23"/>
          <w:szCs w:val="23"/>
        </w:rPr>
        <w:t>ovid spike has passed</w:t>
      </w:r>
      <w:r>
        <w:rPr>
          <w:rFonts w:ascii="Aptos" w:hAnsi="Aptos"/>
          <w:sz w:val="23"/>
          <w:szCs w:val="23"/>
        </w:rPr>
        <w:t xml:space="preserve">, and the </w:t>
      </w:r>
      <w:r w:rsidR="00B12149">
        <w:rPr>
          <w:rFonts w:ascii="Aptos" w:hAnsi="Aptos"/>
          <w:sz w:val="23"/>
          <w:szCs w:val="23"/>
        </w:rPr>
        <w:t>spike has already turn</w:t>
      </w:r>
      <w:r w:rsidR="0098495B">
        <w:rPr>
          <w:rFonts w:ascii="Aptos" w:hAnsi="Aptos"/>
          <w:sz w:val="23"/>
          <w:szCs w:val="23"/>
        </w:rPr>
        <w:t>ed</w:t>
      </w:r>
      <w:r w:rsidR="00B12149">
        <w:rPr>
          <w:rFonts w:ascii="Aptos" w:hAnsi="Aptos"/>
          <w:sz w:val="23"/>
          <w:szCs w:val="23"/>
        </w:rPr>
        <w:t xml:space="preserve"> around without any changes to the policy or legislative settings. </w:t>
      </w:r>
    </w:p>
    <w:p w14:paraId="7A0FABB2" w14:textId="77777777" w:rsidR="00E91C3E" w:rsidRDefault="00E91C3E" w:rsidP="001E0F02">
      <w:pPr>
        <w:spacing w:after="0"/>
        <w:rPr>
          <w:rFonts w:ascii="Aptos" w:hAnsi="Aptos"/>
          <w:sz w:val="23"/>
          <w:szCs w:val="23"/>
        </w:rPr>
      </w:pPr>
    </w:p>
    <w:p w14:paraId="0ACBF3D4" w14:textId="088F3C79" w:rsidR="005A455D" w:rsidRDefault="005A455D" w:rsidP="001E0F02">
      <w:pPr>
        <w:spacing w:after="0"/>
        <w:rPr>
          <w:rFonts w:ascii="Aptos" w:hAnsi="Aptos"/>
          <w:sz w:val="23"/>
          <w:szCs w:val="23"/>
        </w:rPr>
      </w:pPr>
      <w:r>
        <w:rPr>
          <w:rFonts w:ascii="Aptos" w:hAnsi="Aptos"/>
          <w:sz w:val="23"/>
          <w:szCs w:val="23"/>
        </w:rPr>
        <w:t xml:space="preserve">The only reasonable conclusion to draw is that the Bill is a policy response to a problem that no longer exists (and probably never did). </w:t>
      </w:r>
    </w:p>
    <w:p w14:paraId="700CFA82" w14:textId="77777777" w:rsidR="005A455D" w:rsidRDefault="005A455D" w:rsidP="001E0F02">
      <w:pPr>
        <w:spacing w:after="0"/>
        <w:rPr>
          <w:rFonts w:ascii="Aptos" w:hAnsi="Aptos"/>
          <w:sz w:val="23"/>
          <w:szCs w:val="23"/>
        </w:rPr>
      </w:pPr>
    </w:p>
    <w:p w14:paraId="4E806CB0" w14:textId="6255775F" w:rsidR="00356F82" w:rsidRDefault="00B93771" w:rsidP="00356F82">
      <w:pPr>
        <w:spacing w:after="0"/>
        <w:rPr>
          <w:rFonts w:ascii="Aptos" w:hAnsi="Aptos"/>
          <w:sz w:val="23"/>
          <w:szCs w:val="23"/>
        </w:rPr>
      </w:pPr>
      <w:r>
        <w:rPr>
          <w:rFonts w:ascii="Aptos" w:hAnsi="Aptos"/>
          <w:sz w:val="23"/>
          <w:szCs w:val="23"/>
        </w:rPr>
        <w:t xml:space="preserve">Justice policy should focus on </w:t>
      </w:r>
      <w:r w:rsidR="000058B4">
        <w:rPr>
          <w:rFonts w:ascii="Aptos" w:hAnsi="Aptos"/>
          <w:sz w:val="23"/>
          <w:szCs w:val="23"/>
        </w:rPr>
        <w:t xml:space="preserve">other issues. </w:t>
      </w:r>
      <w:r w:rsidR="00BE3674">
        <w:rPr>
          <w:rFonts w:ascii="Aptos" w:hAnsi="Aptos"/>
          <w:sz w:val="23"/>
          <w:szCs w:val="23"/>
        </w:rPr>
        <w:t>The cost of unresolved legal problems on the community</w:t>
      </w:r>
      <w:r w:rsidR="000C2B44">
        <w:rPr>
          <w:rFonts w:ascii="Aptos" w:hAnsi="Aptos"/>
          <w:sz w:val="23"/>
          <w:szCs w:val="23"/>
        </w:rPr>
        <w:t xml:space="preserve"> </w:t>
      </w:r>
      <w:r w:rsidR="00460205" w:rsidRPr="00460205">
        <w:rPr>
          <w:rFonts w:ascii="Aptos" w:hAnsi="Aptos"/>
          <w:sz w:val="23"/>
          <w:szCs w:val="23"/>
        </w:rPr>
        <w:t>range</w:t>
      </w:r>
      <w:r w:rsidR="00DB7789">
        <w:rPr>
          <w:rFonts w:ascii="Aptos" w:hAnsi="Aptos"/>
          <w:sz w:val="23"/>
          <w:szCs w:val="23"/>
        </w:rPr>
        <w:t>s</w:t>
      </w:r>
      <w:r w:rsidR="00460205" w:rsidRPr="00460205">
        <w:rPr>
          <w:rFonts w:ascii="Aptos" w:hAnsi="Aptos"/>
          <w:sz w:val="23"/>
          <w:szCs w:val="23"/>
        </w:rPr>
        <w:t xml:space="preserve"> from 0.5% to 3% of the GDP</w:t>
      </w:r>
      <w:r w:rsidR="00C67C90">
        <w:rPr>
          <w:rFonts w:ascii="Aptos" w:hAnsi="Aptos"/>
          <w:sz w:val="23"/>
          <w:szCs w:val="23"/>
        </w:rPr>
        <w:t xml:space="preserve"> (</w:t>
      </w:r>
      <w:proofErr w:type="spellStart"/>
      <w:r w:rsidR="00C67C90">
        <w:rPr>
          <w:rFonts w:ascii="Aptos" w:hAnsi="Aptos"/>
          <w:sz w:val="23"/>
          <w:szCs w:val="23"/>
        </w:rPr>
        <w:t>i.e</w:t>
      </w:r>
      <w:proofErr w:type="spellEnd"/>
      <w:r w:rsidR="00C67C90">
        <w:rPr>
          <w:rFonts w:ascii="Aptos" w:hAnsi="Aptos"/>
          <w:sz w:val="23"/>
          <w:szCs w:val="23"/>
        </w:rPr>
        <w:t xml:space="preserve"> </w:t>
      </w:r>
      <w:r w:rsidR="00A807B3">
        <w:rPr>
          <w:rFonts w:ascii="Aptos" w:hAnsi="Aptos"/>
          <w:sz w:val="23"/>
          <w:szCs w:val="23"/>
        </w:rPr>
        <w:t>$1.2</w:t>
      </w:r>
      <w:r w:rsidR="007542B6">
        <w:rPr>
          <w:rFonts w:ascii="Aptos" w:hAnsi="Aptos"/>
          <w:sz w:val="23"/>
          <w:szCs w:val="23"/>
        </w:rPr>
        <w:t xml:space="preserve">billion to </w:t>
      </w:r>
      <w:r w:rsidR="00A807B3">
        <w:rPr>
          <w:rFonts w:ascii="Aptos" w:hAnsi="Aptos"/>
          <w:sz w:val="23"/>
          <w:szCs w:val="23"/>
        </w:rPr>
        <w:t>$8.4</w:t>
      </w:r>
      <w:r w:rsidR="007542B6">
        <w:rPr>
          <w:rFonts w:ascii="Aptos" w:hAnsi="Aptos"/>
          <w:sz w:val="23"/>
          <w:szCs w:val="23"/>
        </w:rPr>
        <w:t>billion</w:t>
      </w:r>
      <w:r w:rsidR="00A807B3">
        <w:rPr>
          <w:rFonts w:ascii="Aptos" w:hAnsi="Aptos"/>
          <w:sz w:val="23"/>
          <w:szCs w:val="23"/>
        </w:rPr>
        <w:t>)</w:t>
      </w:r>
      <w:r w:rsidR="00C246AF">
        <w:rPr>
          <w:rFonts w:ascii="Aptos" w:hAnsi="Aptos"/>
          <w:sz w:val="23"/>
          <w:szCs w:val="23"/>
        </w:rPr>
        <w:t>.</w:t>
      </w:r>
      <w:r w:rsidR="0087299A">
        <w:rPr>
          <w:rStyle w:val="FootnoteReference"/>
          <w:rFonts w:ascii="Aptos" w:hAnsi="Aptos"/>
          <w:sz w:val="23"/>
          <w:szCs w:val="23"/>
        </w:rPr>
        <w:footnoteReference w:id="3"/>
      </w:r>
      <w:r w:rsidR="00C246AF">
        <w:rPr>
          <w:rFonts w:ascii="Aptos" w:hAnsi="Aptos"/>
          <w:sz w:val="23"/>
          <w:szCs w:val="23"/>
        </w:rPr>
        <w:t xml:space="preserve"> This </w:t>
      </w:r>
      <w:r w:rsidR="007542B6">
        <w:rPr>
          <w:rFonts w:ascii="Aptos" w:hAnsi="Aptos"/>
          <w:sz w:val="23"/>
          <w:szCs w:val="23"/>
        </w:rPr>
        <w:t>takes the form of both direct costs (</w:t>
      </w:r>
      <w:r w:rsidR="00460205" w:rsidRPr="00460205">
        <w:rPr>
          <w:rFonts w:ascii="Aptos" w:hAnsi="Aptos"/>
          <w:sz w:val="23"/>
          <w:szCs w:val="23"/>
        </w:rPr>
        <w:t>lawyer and court fees,</w:t>
      </w:r>
      <w:r w:rsidR="007542B6">
        <w:rPr>
          <w:rFonts w:ascii="Aptos" w:hAnsi="Aptos"/>
          <w:sz w:val="23"/>
          <w:szCs w:val="23"/>
        </w:rPr>
        <w:t xml:space="preserve"> </w:t>
      </w:r>
      <w:r w:rsidR="00460205" w:rsidRPr="00460205">
        <w:rPr>
          <w:rFonts w:ascii="Aptos" w:hAnsi="Aptos"/>
          <w:sz w:val="23"/>
          <w:szCs w:val="23"/>
        </w:rPr>
        <w:t>transport, etc.) and the cost of adverse consequences on people’s health, income and employment</w:t>
      </w:r>
      <w:r w:rsidR="007542B6">
        <w:rPr>
          <w:rFonts w:ascii="Aptos" w:hAnsi="Aptos"/>
          <w:sz w:val="23"/>
          <w:szCs w:val="23"/>
        </w:rPr>
        <w:t xml:space="preserve"> </w:t>
      </w:r>
      <w:r w:rsidR="00460205" w:rsidRPr="00460205">
        <w:rPr>
          <w:rFonts w:ascii="Aptos" w:hAnsi="Aptos"/>
          <w:sz w:val="23"/>
          <w:szCs w:val="23"/>
        </w:rPr>
        <w:t>situation</w:t>
      </w:r>
      <w:r w:rsidR="00356F82">
        <w:rPr>
          <w:rFonts w:ascii="Aptos" w:hAnsi="Aptos"/>
          <w:sz w:val="23"/>
          <w:szCs w:val="23"/>
        </w:rPr>
        <w:t xml:space="preserve">. </w:t>
      </w:r>
    </w:p>
    <w:p w14:paraId="6C84C65B" w14:textId="6F0E062C" w:rsidR="001713DA" w:rsidRDefault="001713DA" w:rsidP="00460205">
      <w:pPr>
        <w:spacing w:after="0"/>
        <w:rPr>
          <w:rFonts w:ascii="Aptos" w:hAnsi="Aptos"/>
          <w:sz w:val="23"/>
          <w:szCs w:val="23"/>
        </w:rPr>
      </w:pPr>
    </w:p>
    <w:p w14:paraId="4735AD8B" w14:textId="566F393E" w:rsidR="00204F94" w:rsidRPr="00595016" w:rsidRDefault="00204F94" w:rsidP="001E0F02">
      <w:pPr>
        <w:pStyle w:val="Heading2"/>
        <w:rPr>
          <w:rFonts w:ascii="Aptos" w:hAnsi="Aptos"/>
          <w:sz w:val="23"/>
          <w:szCs w:val="23"/>
          <w:lang w:eastAsia="en-US"/>
        </w:rPr>
      </w:pPr>
      <w:bookmarkStart w:id="12" w:name="_Toc185406751"/>
      <w:r>
        <w:rPr>
          <w:rFonts w:ascii="Aptos" w:hAnsi="Aptos"/>
          <w:sz w:val="23"/>
          <w:szCs w:val="23"/>
          <w:lang w:eastAsia="en-US"/>
        </w:rPr>
        <w:t>THE REAL POLICY PROBLEM</w:t>
      </w:r>
      <w:bookmarkEnd w:id="12"/>
    </w:p>
    <w:p w14:paraId="4FACD2F3" w14:textId="2035B38B" w:rsidR="00204F94" w:rsidRDefault="00204F94" w:rsidP="001E0F02">
      <w:pPr>
        <w:spacing w:after="0"/>
        <w:rPr>
          <w:rFonts w:ascii="Aptos" w:hAnsi="Aptos"/>
          <w:sz w:val="23"/>
          <w:szCs w:val="23"/>
        </w:rPr>
      </w:pPr>
    </w:p>
    <w:p w14:paraId="5C1104B5" w14:textId="6758BE7A" w:rsidR="001512DD" w:rsidRPr="00D2273B" w:rsidRDefault="00204F94" w:rsidP="001E0F02">
      <w:pPr>
        <w:spacing w:after="0"/>
        <w:rPr>
          <w:rFonts w:ascii="Aptos" w:hAnsi="Aptos"/>
          <w:sz w:val="23"/>
          <w:szCs w:val="23"/>
        </w:rPr>
      </w:pPr>
      <w:r>
        <w:rPr>
          <w:rFonts w:ascii="Aptos" w:hAnsi="Aptos"/>
          <w:sz w:val="23"/>
          <w:szCs w:val="23"/>
        </w:rPr>
        <w:t>Internationally, t</w:t>
      </w:r>
      <w:r w:rsidR="001512DD" w:rsidRPr="00D2273B">
        <w:rPr>
          <w:rFonts w:ascii="Aptos" w:hAnsi="Aptos"/>
          <w:sz w:val="23"/>
          <w:szCs w:val="23"/>
        </w:rPr>
        <w:t>he past 20 years have seen an explosion of research into access to justice and legal need. We know more than ever about what access to justice is and why people face barriers. With regards to children and young people, we know that:</w:t>
      </w:r>
    </w:p>
    <w:p w14:paraId="13EE7E61" w14:textId="77777777" w:rsidR="001512DD" w:rsidRPr="00D2273B" w:rsidRDefault="001512DD" w:rsidP="001E0F02">
      <w:pPr>
        <w:spacing w:after="0"/>
        <w:rPr>
          <w:rFonts w:ascii="Aptos" w:hAnsi="Aptos"/>
          <w:sz w:val="23"/>
          <w:szCs w:val="23"/>
        </w:rPr>
      </w:pPr>
    </w:p>
    <w:p w14:paraId="3CF678BA" w14:textId="564CEAB6" w:rsidR="001512DD" w:rsidRDefault="00F66EC7" w:rsidP="002E3BDB">
      <w:pPr>
        <w:numPr>
          <w:ilvl w:val="0"/>
          <w:numId w:val="10"/>
        </w:numPr>
        <w:pBdr>
          <w:top w:val="nil"/>
          <w:left w:val="nil"/>
          <w:bottom w:val="nil"/>
          <w:right w:val="nil"/>
          <w:between w:val="nil"/>
        </w:pBdr>
        <w:spacing w:before="0" w:after="0"/>
        <w:ind w:left="360"/>
        <w:rPr>
          <w:rFonts w:ascii="Aptos" w:hAnsi="Aptos"/>
          <w:color w:val="000000"/>
          <w:sz w:val="23"/>
          <w:szCs w:val="23"/>
        </w:rPr>
      </w:pPr>
      <w:r>
        <w:rPr>
          <w:rFonts w:ascii="Aptos" w:hAnsi="Aptos"/>
          <w:color w:val="000000"/>
          <w:sz w:val="23"/>
          <w:szCs w:val="23"/>
        </w:rPr>
        <w:t>S</w:t>
      </w:r>
      <w:r w:rsidRPr="00D2273B">
        <w:rPr>
          <w:rFonts w:ascii="Aptos" w:hAnsi="Aptos"/>
          <w:color w:val="000000"/>
          <w:sz w:val="23"/>
          <w:szCs w:val="23"/>
        </w:rPr>
        <w:t>ocioeconomic</w:t>
      </w:r>
      <w:r w:rsidR="001512DD" w:rsidRPr="00D2273B">
        <w:rPr>
          <w:rFonts w:ascii="Aptos" w:hAnsi="Aptos"/>
          <w:color w:val="000000"/>
          <w:sz w:val="23"/>
          <w:szCs w:val="23"/>
        </w:rPr>
        <w:t xml:space="preserve"> disadvantage is the main driver of legal </w:t>
      </w:r>
      <w:r w:rsidR="00BC1A0E">
        <w:rPr>
          <w:rFonts w:ascii="Aptos" w:hAnsi="Aptos"/>
          <w:color w:val="000000"/>
          <w:sz w:val="23"/>
          <w:szCs w:val="23"/>
        </w:rPr>
        <w:t xml:space="preserve">need and legal </w:t>
      </w:r>
      <w:r w:rsidR="001512DD" w:rsidRPr="00D2273B">
        <w:rPr>
          <w:rFonts w:ascii="Aptos" w:hAnsi="Aptos"/>
          <w:color w:val="000000"/>
          <w:sz w:val="23"/>
          <w:szCs w:val="23"/>
        </w:rPr>
        <w:t>harm</w:t>
      </w:r>
      <w:r w:rsidR="00BC1A0E">
        <w:rPr>
          <w:rFonts w:ascii="Aptos" w:hAnsi="Aptos"/>
          <w:color w:val="000000"/>
          <w:sz w:val="23"/>
          <w:szCs w:val="23"/>
        </w:rPr>
        <w:t xml:space="preserve"> within communities</w:t>
      </w:r>
      <w:r w:rsidR="0098495B">
        <w:rPr>
          <w:rFonts w:ascii="Aptos" w:hAnsi="Aptos"/>
          <w:color w:val="000000"/>
          <w:sz w:val="23"/>
          <w:szCs w:val="23"/>
        </w:rPr>
        <w:t>.</w:t>
      </w:r>
      <w:r w:rsidR="00A5116D" w:rsidRPr="00D2273B">
        <w:rPr>
          <w:rFonts w:ascii="Aptos" w:hAnsi="Aptos"/>
          <w:sz w:val="23"/>
          <w:szCs w:val="23"/>
          <w:vertAlign w:val="superscript"/>
        </w:rPr>
        <w:footnoteReference w:id="4"/>
      </w:r>
    </w:p>
    <w:p w14:paraId="31597287" w14:textId="77777777" w:rsidR="004615D1" w:rsidRPr="00D2273B" w:rsidRDefault="004615D1" w:rsidP="002E3BDB">
      <w:pPr>
        <w:pBdr>
          <w:top w:val="nil"/>
          <w:left w:val="nil"/>
          <w:bottom w:val="nil"/>
          <w:right w:val="nil"/>
          <w:between w:val="nil"/>
        </w:pBdr>
        <w:spacing w:before="0" w:after="0"/>
        <w:ind w:left="360"/>
        <w:rPr>
          <w:rFonts w:ascii="Aptos" w:hAnsi="Aptos"/>
          <w:color w:val="000000"/>
          <w:sz w:val="23"/>
          <w:szCs w:val="23"/>
        </w:rPr>
      </w:pPr>
    </w:p>
    <w:p w14:paraId="2C758ECF" w14:textId="39FBB362" w:rsidR="007C5D76" w:rsidRDefault="007C5D76" w:rsidP="002E3BDB">
      <w:pPr>
        <w:numPr>
          <w:ilvl w:val="0"/>
          <w:numId w:val="10"/>
        </w:numPr>
        <w:pBdr>
          <w:top w:val="nil"/>
          <w:left w:val="nil"/>
          <w:bottom w:val="nil"/>
          <w:right w:val="nil"/>
          <w:between w:val="nil"/>
        </w:pBdr>
        <w:spacing w:before="0" w:after="0"/>
        <w:ind w:left="360"/>
        <w:rPr>
          <w:rFonts w:ascii="Aptos" w:hAnsi="Aptos"/>
          <w:color w:val="000000"/>
          <w:sz w:val="23"/>
          <w:szCs w:val="23"/>
        </w:rPr>
      </w:pPr>
      <w:r>
        <w:rPr>
          <w:rFonts w:ascii="Aptos" w:hAnsi="Aptos"/>
          <w:color w:val="000000"/>
          <w:sz w:val="23"/>
          <w:szCs w:val="23"/>
        </w:rPr>
        <w:t xml:space="preserve">There is a bi-directional link between unmet legal need and social </w:t>
      </w:r>
      <w:r w:rsidR="00DB7789">
        <w:rPr>
          <w:rFonts w:ascii="Aptos" w:hAnsi="Aptos"/>
          <w:color w:val="000000"/>
          <w:sz w:val="23"/>
          <w:szCs w:val="23"/>
        </w:rPr>
        <w:t>problems –</w:t>
      </w:r>
      <w:r w:rsidR="0098495B">
        <w:rPr>
          <w:rFonts w:ascii="Aptos" w:hAnsi="Aptos"/>
          <w:color w:val="000000"/>
          <w:sz w:val="23"/>
          <w:szCs w:val="23"/>
        </w:rPr>
        <w:t xml:space="preserve"> </w:t>
      </w:r>
      <w:r>
        <w:rPr>
          <w:rFonts w:ascii="Aptos" w:hAnsi="Aptos"/>
          <w:color w:val="000000"/>
          <w:sz w:val="23"/>
          <w:szCs w:val="23"/>
        </w:rPr>
        <w:t>legal problems make social problems worse and social problems make legal problems worse</w:t>
      </w:r>
      <w:r w:rsidR="0098495B">
        <w:rPr>
          <w:rFonts w:ascii="Aptos" w:hAnsi="Aptos"/>
          <w:color w:val="000000"/>
          <w:sz w:val="23"/>
          <w:szCs w:val="23"/>
        </w:rPr>
        <w:t>.</w:t>
      </w:r>
      <w:r w:rsidR="001713DA">
        <w:rPr>
          <w:rStyle w:val="FootnoteReference"/>
          <w:rFonts w:ascii="Aptos" w:hAnsi="Aptos"/>
          <w:color w:val="000000"/>
          <w:sz w:val="23"/>
          <w:szCs w:val="23"/>
        </w:rPr>
        <w:footnoteReference w:id="5"/>
      </w:r>
    </w:p>
    <w:p w14:paraId="34F45951" w14:textId="77777777" w:rsidR="007C5D76" w:rsidRDefault="007C5D76" w:rsidP="001E0F02">
      <w:pPr>
        <w:pStyle w:val="ListParagraph"/>
        <w:ind w:left="360"/>
        <w:rPr>
          <w:rFonts w:ascii="Aptos" w:hAnsi="Aptos"/>
          <w:color w:val="000000"/>
          <w:sz w:val="23"/>
          <w:szCs w:val="23"/>
        </w:rPr>
      </w:pPr>
    </w:p>
    <w:p w14:paraId="6E1DE9A1" w14:textId="66DCA26A" w:rsidR="00D0003A" w:rsidRPr="007C5D76" w:rsidRDefault="007C5D76" w:rsidP="002E3BDB">
      <w:pPr>
        <w:numPr>
          <w:ilvl w:val="0"/>
          <w:numId w:val="10"/>
        </w:numPr>
        <w:pBdr>
          <w:top w:val="nil"/>
          <w:left w:val="nil"/>
          <w:bottom w:val="nil"/>
          <w:right w:val="nil"/>
          <w:between w:val="nil"/>
        </w:pBdr>
        <w:spacing w:before="0" w:after="0"/>
        <w:ind w:left="360"/>
        <w:rPr>
          <w:rFonts w:ascii="Aptos" w:hAnsi="Aptos"/>
          <w:color w:val="000000"/>
          <w:sz w:val="23"/>
          <w:szCs w:val="23"/>
        </w:rPr>
      </w:pPr>
      <w:r w:rsidRPr="007C5D76">
        <w:rPr>
          <w:rFonts w:ascii="Aptos" w:hAnsi="Aptos"/>
          <w:color w:val="000000"/>
          <w:sz w:val="23"/>
          <w:szCs w:val="23"/>
        </w:rPr>
        <w:t xml:space="preserve"> </w:t>
      </w:r>
      <w:r>
        <w:rPr>
          <w:rFonts w:ascii="Aptos" w:hAnsi="Aptos"/>
          <w:color w:val="000000"/>
          <w:sz w:val="23"/>
          <w:szCs w:val="23"/>
        </w:rPr>
        <w:t>Yo</w:t>
      </w:r>
      <w:r w:rsidR="007D3BF5" w:rsidRPr="007C5D76">
        <w:rPr>
          <w:rFonts w:ascii="Aptos" w:hAnsi="Aptos"/>
          <w:color w:val="000000"/>
          <w:sz w:val="23"/>
          <w:szCs w:val="23"/>
        </w:rPr>
        <w:t xml:space="preserve">ung people </w:t>
      </w:r>
      <w:r w:rsidR="00117514" w:rsidRPr="007C5D76">
        <w:rPr>
          <w:rFonts w:ascii="Aptos" w:hAnsi="Aptos"/>
          <w:color w:val="000000"/>
          <w:sz w:val="23"/>
          <w:szCs w:val="23"/>
        </w:rPr>
        <w:t xml:space="preserve">are one of </w:t>
      </w:r>
      <w:r w:rsidR="00FB6560">
        <w:rPr>
          <w:rFonts w:ascii="Aptos" w:hAnsi="Aptos"/>
          <w:color w:val="000000"/>
          <w:sz w:val="23"/>
          <w:szCs w:val="23"/>
        </w:rPr>
        <w:t xml:space="preserve">groups with </w:t>
      </w:r>
      <w:r w:rsidR="00D0003A" w:rsidRPr="007C5D76">
        <w:rPr>
          <w:rFonts w:ascii="Aptos" w:hAnsi="Aptos"/>
          <w:color w:val="000000"/>
          <w:sz w:val="23"/>
          <w:szCs w:val="23"/>
        </w:rPr>
        <w:t>the highest risk of legal harm</w:t>
      </w:r>
      <w:r w:rsidR="0098495B">
        <w:rPr>
          <w:rFonts w:ascii="Aptos" w:hAnsi="Aptos"/>
          <w:color w:val="000000"/>
          <w:sz w:val="23"/>
          <w:szCs w:val="23"/>
        </w:rPr>
        <w:t>.</w:t>
      </w:r>
      <w:r w:rsidR="00D0003A">
        <w:rPr>
          <w:rFonts w:ascii="Aptos" w:eastAsia="Aptos" w:hAnsi="Aptos" w:cs="Aptos"/>
          <w:sz w:val="23"/>
          <w:szCs w:val="23"/>
          <w:vertAlign w:val="superscript"/>
        </w:rPr>
        <w:footnoteReference w:id="6"/>
      </w:r>
    </w:p>
    <w:p w14:paraId="52EB9DB4" w14:textId="77777777" w:rsidR="002E2F48" w:rsidRDefault="002E2F48" w:rsidP="002E3BDB">
      <w:pPr>
        <w:pBdr>
          <w:top w:val="nil"/>
          <w:left w:val="nil"/>
          <w:bottom w:val="nil"/>
          <w:right w:val="nil"/>
          <w:between w:val="nil"/>
        </w:pBdr>
        <w:spacing w:before="0" w:after="0"/>
        <w:rPr>
          <w:rFonts w:ascii="Aptos" w:hAnsi="Aptos"/>
          <w:color w:val="000000"/>
          <w:sz w:val="23"/>
          <w:szCs w:val="23"/>
        </w:rPr>
      </w:pPr>
    </w:p>
    <w:p w14:paraId="000D9491" w14:textId="1766843C" w:rsidR="00890C1C" w:rsidRDefault="009F66A1"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This research provide</w:t>
      </w:r>
      <w:r w:rsidR="00C74032">
        <w:rPr>
          <w:rFonts w:ascii="Aptos" w:hAnsi="Aptos"/>
          <w:color w:val="000000"/>
          <w:sz w:val="23"/>
          <w:szCs w:val="23"/>
        </w:rPr>
        <w:t>s</w:t>
      </w:r>
      <w:r>
        <w:rPr>
          <w:rFonts w:ascii="Aptos" w:hAnsi="Aptos"/>
          <w:color w:val="000000"/>
          <w:sz w:val="23"/>
          <w:szCs w:val="23"/>
        </w:rPr>
        <w:t xml:space="preserve"> extremely rich insights into the nature of legal problems, and </w:t>
      </w:r>
      <w:r w:rsidR="00890C1C">
        <w:rPr>
          <w:rFonts w:ascii="Aptos" w:hAnsi="Aptos"/>
          <w:color w:val="000000"/>
          <w:sz w:val="23"/>
          <w:szCs w:val="23"/>
        </w:rPr>
        <w:t xml:space="preserve">where to focus policy interventions. </w:t>
      </w:r>
    </w:p>
    <w:p w14:paraId="10D5A856" w14:textId="77777777" w:rsidR="00890C1C" w:rsidRDefault="00890C1C" w:rsidP="002E3BDB">
      <w:pPr>
        <w:pBdr>
          <w:top w:val="nil"/>
          <w:left w:val="nil"/>
          <w:bottom w:val="nil"/>
          <w:right w:val="nil"/>
          <w:between w:val="nil"/>
        </w:pBdr>
        <w:spacing w:before="0" w:after="0"/>
        <w:rPr>
          <w:rFonts w:ascii="Aptos" w:hAnsi="Aptos"/>
          <w:color w:val="000000"/>
          <w:sz w:val="23"/>
          <w:szCs w:val="23"/>
        </w:rPr>
      </w:pPr>
    </w:p>
    <w:p w14:paraId="659CA659" w14:textId="4FEC58CC" w:rsidR="00FD7DF4" w:rsidRDefault="001E76AE"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With regards to serious youth offending, the seeds are sown many years before young people start offending. Research shows almost every person entering the youth justice system has a prior care and protection notification.</w:t>
      </w:r>
      <w:r>
        <w:rPr>
          <w:rStyle w:val="FootnoteReference"/>
          <w:rFonts w:ascii="Aptos" w:hAnsi="Aptos"/>
          <w:color w:val="000000"/>
          <w:sz w:val="23"/>
          <w:szCs w:val="23"/>
        </w:rPr>
        <w:footnoteReference w:id="7"/>
      </w:r>
      <w:r>
        <w:rPr>
          <w:rFonts w:ascii="Aptos" w:hAnsi="Aptos"/>
          <w:color w:val="000000"/>
          <w:sz w:val="23"/>
          <w:szCs w:val="23"/>
        </w:rPr>
        <w:t xml:space="preserve"> </w:t>
      </w:r>
      <w:r w:rsidR="00FD7DF4">
        <w:rPr>
          <w:rFonts w:ascii="Aptos" w:hAnsi="Aptos"/>
          <w:color w:val="000000"/>
          <w:sz w:val="23"/>
          <w:szCs w:val="23"/>
        </w:rPr>
        <w:t xml:space="preserve">This is supported by treasury data, which shows a key indicator of poor outcomes in later life is having </w:t>
      </w:r>
      <w:r w:rsidR="00692353" w:rsidRPr="0089076B">
        <w:rPr>
          <w:rFonts w:ascii="Aptos" w:hAnsi="Aptos"/>
          <w:sz w:val="23"/>
          <w:szCs w:val="23"/>
        </w:rPr>
        <w:t>a</w:t>
      </w:r>
      <w:r w:rsidR="00692353">
        <w:rPr>
          <w:rFonts w:ascii="Aptos" w:hAnsi="Aptos"/>
          <w:sz w:val="23"/>
          <w:szCs w:val="23"/>
        </w:rPr>
        <w:t>n</w:t>
      </w:r>
      <w:r w:rsidR="00692353" w:rsidRPr="0089076B">
        <w:rPr>
          <w:rFonts w:ascii="Aptos" w:hAnsi="Aptos"/>
          <w:sz w:val="23"/>
          <w:szCs w:val="23"/>
        </w:rPr>
        <w:t xml:space="preserve"> </w:t>
      </w:r>
      <w:proofErr w:type="spellStart"/>
      <w:r w:rsidR="00692353" w:rsidRPr="0089076B">
        <w:rPr>
          <w:rFonts w:ascii="Aptos" w:hAnsi="Aptos"/>
          <w:sz w:val="23"/>
          <w:szCs w:val="23"/>
        </w:rPr>
        <w:t>Oranga</w:t>
      </w:r>
      <w:proofErr w:type="spellEnd"/>
      <w:r w:rsidR="00692353" w:rsidRPr="0089076B">
        <w:rPr>
          <w:rFonts w:ascii="Aptos" w:hAnsi="Aptos"/>
          <w:sz w:val="23"/>
          <w:szCs w:val="23"/>
        </w:rPr>
        <w:t xml:space="preserve"> Tamariki finding of abuse or neglect</w:t>
      </w:r>
      <w:r w:rsidR="00692353">
        <w:rPr>
          <w:rFonts w:ascii="Aptos" w:hAnsi="Aptos"/>
          <w:sz w:val="23"/>
          <w:szCs w:val="23"/>
        </w:rPr>
        <w:t>.</w:t>
      </w:r>
      <w:r w:rsidR="00233E32">
        <w:rPr>
          <w:rStyle w:val="FootnoteReference"/>
          <w:rFonts w:ascii="Aptos" w:hAnsi="Aptos"/>
          <w:sz w:val="23"/>
          <w:szCs w:val="23"/>
        </w:rPr>
        <w:footnoteReference w:id="8"/>
      </w:r>
      <w:r w:rsidR="00692353">
        <w:rPr>
          <w:rFonts w:ascii="Aptos" w:hAnsi="Aptos"/>
          <w:sz w:val="23"/>
          <w:szCs w:val="23"/>
        </w:rPr>
        <w:t xml:space="preserve"> </w:t>
      </w:r>
    </w:p>
    <w:p w14:paraId="212EB98B" w14:textId="77777777" w:rsidR="00FD7DF4" w:rsidRDefault="00FD7DF4" w:rsidP="002E3BDB">
      <w:pPr>
        <w:pBdr>
          <w:top w:val="nil"/>
          <w:left w:val="nil"/>
          <w:bottom w:val="nil"/>
          <w:right w:val="nil"/>
          <w:between w:val="nil"/>
        </w:pBdr>
        <w:spacing w:before="0" w:after="0"/>
        <w:rPr>
          <w:rFonts w:ascii="Aptos" w:hAnsi="Aptos"/>
          <w:color w:val="000000"/>
          <w:sz w:val="23"/>
          <w:szCs w:val="23"/>
        </w:rPr>
      </w:pPr>
    </w:p>
    <w:p w14:paraId="499292AF" w14:textId="205D36F2" w:rsidR="001E76AE" w:rsidRDefault="004F3162"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This picture</w:t>
      </w:r>
      <w:r w:rsidR="00F8300E">
        <w:rPr>
          <w:rFonts w:ascii="Aptos" w:hAnsi="Aptos"/>
          <w:color w:val="000000"/>
          <w:sz w:val="23"/>
          <w:szCs w:val="23"/>
        </w:rPr>
        <w:t xml:space="preserve"> </w:t>
      </w:r>
      <w:r>
        <w:rPr>
          <w:rFonts w:ascii="Aptos" w:hAnsi="Aptos"/>
          <w:color w:val="000000"/>
          <w:sz w:val="23"/>
          <w:szCs w:val="23"/>
        </w:rPr>
        <w:t xml:space="preserve">of </w:t>
      </w:r>
      <w:r w:rsidR="009952FE">
        <w:rPr>
          <w:rFonts w:ascii="Aptos" w:hAnsi="Aptos"/>
          <w:color w:val="000000"/>
          <w:sz w:val="23"/>
          <w:szCs w:val="23"/>
        </w:rPr>
        <w:t xml:space="preserve">childhood </w:t>
      </w:r>
      <w:r>
        <w:rPr>
          <w:rFonts w:ascii="Aptos" w:hAnsi="Aptos"/>
          <w:color w:val="000000"/>
          <w:sz w:val="23"/>
          <w:szCs w:val="23"/>
        </w:rPr>
        <w:t xml:space="preserve">harm </w:t>
      </w:r>
      <w:r w:rsidR="00F8300E">
        <w:rPr>
          <w:rFonts w:ascii="Aptos" w:hAnsi="Aptos"/>
          <w:color w:val="000000"/>
          <w:sz w:val="23"/>
          <w:szCs w:val="23"/>
        </w:rPr>
        <w:t xml:space="preserve">causing </w:t>
      </w:r>
      <w:r w:rsidR="00EA6F0F">
        <w:rPr>
          <w:rFonts w:ascii="Aptos" w:hAnsi="Aptos"/>
          <w:color w:val="000000"/>
          <w:sz w:val="23"/>
          <w:szCs w:val="23"/>
        </w:rPr>
        <w:t xml:space="preserve">poor outcomes is </w:t>
      </w:r>
      <w:r w:rsidR="00EC30C5">
        <w:rPr>
          <w:rFonts w:ascii="Aptos" w:hAnsi="Aptos"/>
          <w:color w:val="000000"/>
          <w:sz w:val="23"/>
          <w:szCs w:val="23"/>
        </w:rPr>
        <w:t>reinforced</w:t>
      </w:r>
      <w:r w:rsidR="00EA6F0F">
        <w:rPr>
          <w:rFonts w:ascii="Aptos" w:hAnsi="Aptos"/>
          <w:color w:val="000000"/>
          <w:sz w:val="23"/>
          <w:szCs w:val="23"/>
        </w:rPr>
        <w:t xml:space="preserve"> by research into legal needs of children and young people. </w:t>
      </w:r>
      <w:r w:rsidR="001E76AE">
        <w:rPr>
          <w:rFonts w:ascii="Aptos" w:hAnsi="Aptos"/>
          <w:color w:val="000000"/>
          <w:sz w:val="23"/>
          <w:szCs w:val="23"/>
        </w:rPr>
        <w:t xml:space="preserve">The key drivers of </w:t>
      </w:r>
      <w:r w:rsidR="00E94BF0">
        <w:rPr>
          <w:rFonts w:ascii="Aptos" w:hAnsi="Aptos"/>
          <w:color w:val="000000"/>
          <w:sz w:val="23"/>
          <w:szCs w:val="23"/>
        </w:rPr>
        <w:t>legal problems for young people are:</w:t>
      </w:r>
    </w:p>
    <w:p w14:paraId="6DBD61F5" w14:textId="77777777" w:rsidR="001E76AE" w:rsidRDefault="001E76AE" w:rsidP="002E3BDB">
      <w:pPr>
        <w:pBdr>
          <w:top w:val="nil"/>
          <w:left w:val="nil"/>
          <w:bottom w:val="nil"/>
          <w:right w:val="nil"/>
          <w:between w:val="nil"/>
        </w:pBdr>
        <w:spacing w:before="0" w:after="0"/>
        <w:rPr>
          <w:rFonts w:ascii="Aptos" w:hAnsi="Aptos"/>
          <w:color w:val="000000"/>
          <w:sz w:val="23"/>
          <w:szCs w:val="23"/>
        </w:rPr>
      </w:pPr>
    </w:p>
    <w:p w14:paraId="73FE68E6" w14:textId="77777777" w:rsidR="001E76AE" w:rsidRPr="00823E96" w:rsidRDefault="001E76AE" w:rsidP="002E3BDB">
      <w:pPr>
        <w:numPr>
          <w:ilvl w:val="0"/>
          <w:numId w:val="16"/>
        </w:numPr>
        <w:pBdr>
          <w:top w:val="nil"/>
          <w:left w:val="nil"/>
          <w:bottom w:val="nil"/>
          <w:right w:val="nil"/>
          <w:between w:val="nil"/>
        </w:pBdr>
        <w:spacing w:before="0" w:after="0"/>
        <w:rPr>
          <w:rFonts w:ascii="Aptos" w:hAnsi="Aptos"/>
          <w:color w:val="000000"/>
          <w:sz w:val="23"/>
          <w:szCs w:val="23"/>
        </w:rPr>
      </w:pPr>
      <w:r w:rsidRPr="00823E96">
        <w:rPr>
          <w:rFonts w:ascii="Aptos" w:hAnsi="Aptos"/>
          <w:color w:val="000000"/>
          <w:sz w:val="23"/>
          <w:szCs w:val="23"/>
        </w:rPr>
        <w:t>Being Māori</w:t>
      </w:r>
    </w:p>
    <w:p w14:paraId="020B2D07" w14:textId="362E1320" w:rsidR="001E76AE" w:rsidRPr="00823E96" w:rsidRDefault="001E76AE" w:rsidP="002E3BDB">
      <w:pPr>
        <w:numPr>
          <w:ilvl w:val="0"/>
          <w:numId w:val="16"/>
        </w:numPr>
        <w:pBdr>
          <w:top w:val="nil"/>
          <w:left w:val="nil"/>
          <w:bottom w:val="nil"/>
          <w:right w:val="nil"/>
          <w:between w:val="nil"/>
        </w:pBdr>
        <w:spacing w:before="0" w:after="0"/>
        <w:rPr>
          <w:rFonts w:ascii="Aptos" w:hAnsi="Aptos"/>
          <w:color w:val="000000"/>
          <w:sz w:val="23"/>
          <w:szCs w:val="23"/>
        </w:rPr>
      </w:pPr>
      <w:r w:rsidRPr="00823E96">
        <w:rPr>
          <w:rFonts w:ascii="Aptos" w:hAnsi="Aptos"/>
          <w:color w:val="000000"/>
          <w:sz w:val="23"/>
          <w:szCs w:val="23"/>
        </w:rPr>
        <w:t>Experienc</w:t>
      </w:r>
      <w:r w:rsidR="00E94BF0">
        <w:rPr>
          <w:rFonts w:ascii="Aptos" w:hAnsi="Aptos"/>
          <w:color w:val="000000"/>
          <w:sz w:val="23"/>
          <w:szCs w:val="23"/>
        </w:rPr>
        <w:t xml:space="preserve">e of </w:t>
      </w:r>
      <w:r w:rsidRPr="00823E96">
        <w:rPr>
          <w:rFonts w:ascii="Aptos" w:hAnsi="Aptos"/>
          <w:color w:val="000000"/>
          <w:sz w:val="23"/>
          <w:szCs w:val="23"/>
        </w:rPr>
        <w:t>homelessness</w:t>
      </w:r>
    </w:p>
    <w:p w14:paraId="01CB278F" w14:textId="0FEAC96D" w:rsidR="001E76AE" w:rsidRPr="00823E96" w:rsidRDefault="001E76AE" w:rsidP="002E3BDB">
      <w:pPr>
        <w:numPr>
          <w:ilvl w:val="0"/>
          <w:numId w:val="16"/>
        </w:numPr>
        <w:pBdr>
          <w:top w:val="nil"/>
          <w:left w:val="nil"/>
          <w:bottom w:val="nil"/>
          <w:right w:val="nil"/>
          <w:between w:val="nil"/>
        </w:pBdr>
        <w:spacing w:before="0" w:after="0"/>
        <w:rPr>
          <w:rFonts w:ascii="Aptos" w:hAnsi="Aptos"/>
          <w:color w:val="000000"/>
          <w:sz w:val="23"/>
          <w:szCs w:val="23"/>
        </w:rPr>
      </w:pPr>
      <w:r w:rsidRPr="00823E96">
        <w:rPr>
          <w:rFonts w:ascii="Aptos" w:hAnsi="Aptos"/>
          <w:color w:val="000000"/>
          <w:sz w:val="23"/>
          <w:szCs w:val="23"/>
        </w:rPr>
        <w:t>Experienc</w:t>
      </w:r>
      <w:r w:rsidR="00E94BF0">
        <w:rPr>
          <w:rFonts w:ascii="Aptos" w:hAnsi="Aptos"/>
          <w:color w:val="000000"/>
          <w:sz w:val="23"/>
          <w:szCs w:val="23"/>
        </w:rPr>
        <w:t xml:space="preserve">e of </w:t>
      </w:r>
      <w:r w:rsidRPr="00823E96">
        <w:rPr>
          <w:rFonts w:ascii="Aptos" w:hAnsi="Aptos"/>
          <w:color w:val="000000"/>
          <w:sz w:val="23"/>
          <w:szCs w:val="23"/>
        </w:rPr>
        <w:t>disability</w:t>
      </w:r>
    </w:p>
    <w:p w14:paraId="69B94D66" w14:textId="4189FE9D" w:rsidR="001E76AE" w:rsidRPr="00823E96" w:rsidRDefault="00A03545" w:rsidP="002E3BDB">
      <w:pPr>
        <w:numPr>
          <w:ilvl w:val="0"/>
          <w:numId w:val="16"/>
        </w:num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Having lived </w:t>
      </w:r>
      <w:r w:rsidR="001E76AE" w:rsidRPr="00823E96">
        <w:rPr>
          <w:rFonts w:ascii="Aptos" w:hAnsi="Aptos"/>
          <w:color w:val="000000"/>
          <w:sz w:val="23"/>
          <w:szCs w:val="23"/>
        </w:rPr>
        <w:t xml:space="preserve">in out-of-home care </w:t>
      </w:r>
    </w:p>
    <w:p w14:paraId="656BB8AA" w14:textId="02A20D1C" w:rsidR="00F449BC" w:rsidRDefault="00F449BC" w:rsidP="002E3BDB">
      <w:pPr>
        <w:numPr>
          <w:ilvl w:val="0"/>
          <w:numId w:val="16"/>
        </w:num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Experience of poverty</w:t>
      </w:r>
      <w:r w:rsidR="0098495B">
        <w:rPr>
          <w:rFonts w:ascii="Aptos" w:hAnsi="Aptos"/>
          <w:color w:val="000000"/>
          <w:sz w:val="23"/>
          <w:szCs w:val="23"/>
        </w:rPr>
        <w:t>.</w:t>
      </w:r>
      <w:r w:rsidR="00C55CE9" w:rsidRPr="008F6802">
        <w:rPr>
          <w:rStyle w:val="FootnoteReference"/>
          <w:rFonts w:ascii="Aptos" w:hAnsi="Aptos" w:cstheme="minorHAnsi"/>
        </w:rPr>
        <w:footnoteReference w:id="9"/>
      </w:r>
    </w:p>
    <w:p w14:paraId="36108AB6" w14:textId="77777777" w:rsidR="00A03545" w:rsidRDefault="00A03545" w:rsidP="002E3BDB">
      <w:pPr>
        <w:pBdr>
          <w:top w:val="nil"/>
          <w:left w:val="nil"/>
          <w:bottom w:val="nil"/>
          <w:right w:val="nil"/>
          <w:between w:val="nil"/>
        </w:pBdr>
        <w:spacing w:before="0" w:after="0"/>
        <w:rPr>
          <w:rFonts w:ascii="Aptos" w:hAnsi="Aptos"/>
          <w:color w:val="000000"/>
          <w:sz w:val="23"/>
          <w:szCs w:val="23"/>
        </w:rPr>
      </w:pPr>
    </w:p>
    <w:p w14:paraId="609895D7" w14:textId="37722D71" w:rsidR="00722B1C" w:rsidRDefault="001E76AE"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This Bill tries to address the issue </w:t>
      </w:r>
      <w:r w:rsidRPr="00462421">
        <w:rPr>
          <w:rFonts w:ascii="Aptos" w:hAnsi="Aptos"/>
          <w:i/>
          <w:iCs/>
          <w:color w:val="000000"/>
          <w:sz w:val="23"/>
          <w:szCs w:val="23"/>
        </w:rPr>
        <w:t>after</w:t>
      </w:r>
      <w:r>
        <w:rPr>
          <w:rFonts w:ascii="Aptos" w:hAnsi="Aptos"/>
          <w:color w:val="000000"/>
          <w:sz w:val="23"/>
          <w:szCs w:val="23"/>
        </w:rPr>
        <w:t xml:space="preserve"> the offending has occurred</w:t>
      </w:r>
      <w:r w:rsidR="00E077D1">
        <w:rPr>
          <w:rFonts w:ascii="Aptos" w:hAnsi="Aptos"/>
          <w:color w:val="000000"/>
          <w:sz w:val="23"/>
          <w:szCs w:val="23"/>
        </w:rPr>
        <w:t xml:space="preserve">, and many years after the </w:t>
      </w:r>
      <w:r w:rsidR="00722B1C">
        <w:rPr>
          <w:rFonts w:ascii="Aptos" w:hAnsi="Aptos"/>
          <w:color w:val="000000"/>
          <w:sz w:val="23"/>
          <w:szCs w:val="23"/>
        </w:rPr>
        <w:t xml:space="preserve">young person was put on the path to </w:t>
      </w:r>
      <w:r w:rsidR="00E077D1">
        <w:rPr>
          <w:rFonts w:ascii="Aptos" w:hAnsi="Aptos"/>
          <w:color w:val="000000"/>
          <w:sz w:val="23"/>
          <w:szCs w:val="23"/>
        </w:rPr>
        <w:lastRenderedPageBreak/>
        <w:t>offending</w:t>
      </w:r>
      <w:r w:rsidR="00722B1C">
        <w:rPr>
          <w:rFonts w:ascii="Aptos" w:hAnsi="Aptos"/>
          <w:color w:val="000000"/>
          <w:sz w:val="23"/>
          <w:szCs w:val="23"/>
        </w:rPr>
        <w:t xml:space="preserve">. It is an illogical policy response and will do little (if anything) to prevent youth offending </w:t>
      </w:r>
      <w:r w:rsidR="0098495B">
        <w:rPr>
          <w:rFonts w:ascii="Aptos" w:hAnsi="Aptos"/>
          <w:color w:val="000000"/>
          <w:sz w:val="23"/>
          <w:szCs w:val="23"/>
        </w:rPr>
        <w:t xml:space="preserve">– </w:t>
      </w:r>
      <w:r w:rsidR="00722B1C">
        <w:rPr>
          <w:rFonts w:ascii="Aptos" w:hAnsi="Aptos"/>
          <w:color w:val="000000"/>
          <w:sz w:val="23"/>
          <w:szCs w:val="23"/>
        </w:rPr>
        <w:t>it targets the symptom not the cause.</w:t>
      </w:r>
    </w:p>
    <w:p w14:paraId="565CA322" w14:textId="77777777" w:rsidR="00722B1C" w:rsidRDefault="00722B1C" w:rsidP="002E3BDB">
      <w:pPr>
        <w:pBdr>
          <w:top w:val="nil"/>
          <w:left w:val="nil"/>
          <w:bottom w:val="nil"/>
          <w:right w:val="nil"/>
          <w:between w:val="nil"/>
        </w:pBdr>
        <w:spacing w:before="0" w:after="0"/>
        <w:rPr>
          <w:rFonts w:ascii="Aptos" w:hAnsi="Aptos"/>
          <w:color w:val="000000"/>
          <w:sz w:val="23"/>
          <w:szCs w:val="23"/>
        </w:rPr>
      </w:pPr>
    </w:p>
    <w:p w14:paraId="1DF31FA1" w14:textId="4F59A392" w:rsidR="00410190" w:rsidRDefault="00722B1C"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The first and best opportunity we have for effective intervention is when the child comes to the attention of </w:t>
      </w:r>
      <w:r w:rsidR="002A27DD">
        <w:rPr>
          <w:rFonts w:ascii="Aptos" w:hAnsi="Aptos"/>
          <w:color w:val="000000"/>
          <w:sz w:val="23"/>
          <w:szCs w:val="23"/>
        </w:rPr>
        <w:t xml:space="preserve">authorities </w:t>
      </w:r>
      <w:r>
        <w:rPr>
          <w:rFonts w:ascii="Aptos" w:hAnsi="Aptos"/>
          <w:color w:val="000000"/>
          <w:sz w:val="23"/>
          <w:szCs w:val="23"/>
        </w:rPr>
        <w:t xml:space="preserve">through the care and protection regime. Policy interventions should be focused on the 8-year-old child who has experienced family violence, food insecurity and who is living in a car. </w:t>
      </w:r>
    </w:p>
    <w:p w14:paraId="0260C232" w14:textId="77777777" w:rsidR="009E0043" w:rsidRDefault="009E0043" w:rsidP="002E3BDB">
      <w:pPr>
        <w:pBdr>
          <w:top w:val="nil"/>
          <w:left w:val="nil"/>
          <w:bottom w:val="nil"/>
          <w:right w:val="nil"/>
          <w:between w:val="nil"/>
        </w:pBdr>
        <w:spacing w:before="0" w:after="0"/>
        <w:rPr>
          <w:rFonts w:ascii="Aptos" w:hAnsi="Aptos"/>
          <w:color w:val="000000"/>
          <w:sz w:val="23"/>
          <w:szCs w:val="23"/>
        </w:rPr>
      </w:pPr>
    </w:p>
    <w:p w14:paraId="5CEE38B6" w14:textId="01BCE6FF" w:rsidR="002B3E23" w:rsidRPr="00595016" w:rsidRDefault="002B3E23" w:rsidP="001E0F02">
      <w:pPr>
        <w:pStyle w:val="Heading2"/>
        <w:rPr>
          <w:rFonts w:ascii="Aptos" w:hAnsi="Aptos"/>
          <w:sz w:val="23"/>
          <w:szCs w:val="23"/>
          <w:lang w:eastAsia="en-US"/>
        </w:rPr>
      </w:pPr>
      <w:bookmarkStart w:id="13" w:name="_Toc185406752"/>
      <w:r>
        <w:rPr>
          <w:rFonts w:ascii="Aptos" w:hAnsi="Aptos"/>
          <w:sz w:val="23"/>
          <w:szCs w:val="23"/>
          <w:lang w:eastAsia="en-US"/>
        </w:rPr>
        <w:t>BETTER SOLUTIONS</w:t>
      </w:r>
      <w:bookmarkEnd w:id="13"/>
    </w:p>
    <w:p w14:paraId="6D1E62A0" w14:textId="77777777" w:rsidR="0068794B" w:rsidRDefault="0068794B" w:rsidP="002E3BDB">
      <w:pPr>
        <w:pBdr>
          <w:top w:val="nil"/>
          <w:left w:val="nil"/>
          <w:bottom w:val="nil"/>
          <w:right w:val="nil"/>
          <w:between w:val="nil"/>
        </w:pBdr>
        <w:spacing w:before="0" w:after="0"/>
        <w:rPr>
          <w:rFonts w:ascii="Aptos" w:hAnsi="Aptos"/>
          <w:color w:val="000000"/>
          <w:sz w:val="23"/>
          <w:szCs w:val="23"/>
        </w:rPr>
      </w:pPr>
    </w:p>
    <w:p w14:paraId="6915AC7A" w14:textId="77777777" w:rsidR="006C0DCD" w:rsidRDefault="00F65A4E"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While the best policy response is to address the root causes of youth offending, there is still the question of what to do about </w:t>
      </w:r>
      <w:r w:rsidR="002971C3">
        <w:rPr>
          <w:rFonts w:ascii="Aptos" w:hAnsi="Aptos"/>
          <w:color w:val="000000"/>
          <w:sz w:val="23"/>
          <w:szCs w:val="23"/>
        </w:rPr>
        <w:t xml:space="preserve">children whose offending has already started, including those engaged in serious and persistent offending. </w:t>
      </w:r>
    </w:p>
    <w:p w14:paraId="6B2C1407" w14:textId="77777777" w:rsidR="006C0DCD" w:rsidRDefault="006C0DCD" w:rsidP="002E3BDB">
      <w:pPr>
        <w:pBdr>
          <w:top w:val="nil"/>
          <w:left w:val="nil"/>
          <w:bottom w:val="nil"/>
          <w:right w:val="nil"/>
          <w:between w:val="nil"/>
        </w:pBdr>
        <w:spacing w:before="0" w:after="0"/>
        <w:rPr>
          <w:rFonts w:ascii="Aptos" w:hAnsi="Aptos"/>
          <w:color w:val="000000"/>
          <w:sz w:val="23"/>
          <w:szCs w:val="23"/>
        </w:rPr>
      </w:pPr>
    </w:p>
    <w:p w14:paraId="3D4BE939" w14:textId="77777777" w:rsidR="00822854" w:rsidRDefault="006C0DCD"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At its core, t</w:t>
      </w:r>
      <w:r w:rsidR="00122892">
        <w:rPr>
          <w:rFonts w:ascii="Aptos" w:hAnsi="Aptos"/>
          <w:color w:val="000000"/>
          <w:sz w:val="23"/>
          <w:szCs w:val="23"/>
        </w:rPr>
        <w:t xml:space="preserve">he Bill </w:t>
      </w:r>
      <w:r w:rsidR="00822854">
        <w:rPr>
          <w:rFonts w:ascii="Aptos" w:hAnsi="Aptos"/>
          <w:color w:val="000000"/>
          <w:sz w:val="23"/>
          <w:szCs w:val="23"/>
        </w:rPr>
        <w:t>proposes</w:t>
      </w:r>
      <w:r w:rsidR="00945634">
        <w:rPr>
          <w:rFonts w:ascii="Aptos" w:hAnsi="Aptos"/>
          <w:color w:val="000000"/>
          <w:sz w:val="23"/>
          <w:szCs w:val="23"/>
        </w:rPr>
        <w:t xml:space="preserve"> to</w:t>
      </w:r>
      <w:r w:rsidR="00822854">
        <w:rPr>
          <w:rFonts w:ascii="Aptos" w:hAnsi="Aptos"/>
          <w:color w:val="000000"/>
          <w:sz w:val="23"/>
          <w:szCs w:val="23"/>
        </w:rPr>
        <w:t>:</w:t>
      </w:r>
    </w:p>
    <w:p w14:paraId="227AA4BB" w14:textId="77777777" w:rsidR="00822854" w:rsidRDefault="00822854" w:rsidP="002E3BDB">
      <w:pPr>
        <w:pBdr>
          <w:top w:val="nil"/>
          <w:left w:val="nil"/>
          <w:bottom w:val="nil"/>
          <w:right w:val="nil"/>
          <w:between w:val="nil"/>
        </w:pBdr>
        <w:spacing w:before="0" w:after="0"/>
        <w:rPr>
          <w:rFonts w:ascii="Aptos" w:hAnsi="Aptos"/>
          <w:color w:val="000000"/>
          <w:sz w:val="23"/>
          <w:szCs w:val="23"/>
        </w:rPr>
      </w:pPr>
    </w:p>
    <w:p w14:paraId="59950F52" w14:textId="09DE213D" w:rsidR="00822854" w:rsidRDefault="00822854" w:rsidP="002E3BDB">
      <w:pPr>
        <w:pStyle w:val="ListParagraph"/>
        <w:numPr>
          <w:ilvl w:val="0"/>
          <w:numId w:val="25"/>
        </w:numPr>
        <w:pBdr>
          <w:top w:val="nil"/>
          <w:left w:val="nil"/>
          <w:bottom w:val="nil"/>
          <w:right w:val="nil"/>
          <w:between w:val="nil"/>
        </w:pBdr>
        <w:spacing w:before="0" w:after="0"/>
        <w:rPr>
          <w:rFonts w:ascii="Aptos" w:hAnsi="Aptos"/>
          <w:color w:val="000000"/>
          <w:sz w:val="23"/>
          <w:szCs w:val="23"/>
        </w:rPr>
      </w:pPr>
      <w:r w:rsidRPr="00822854">
        <w:rPr>
          <w:rFonts w:ascii="Aptos" w:hAnsi="Aptos"/>
          <w:color w:val="000000"/>
          <w:sz w:val="23"/>
          <w:szCs w:val="23"/>
        </w:rPr>
        <w:t>deter offenders with the threat of harsher sentences</w:t>
      </w:r>
    </w:p>
    <w:p w14:paraId="62A76689" w14:textId="77777777" w:rsidR="00C03755" w:rsidRDefault="00C03755" w:rsidP="002E3BDB">
      <w:pPr>
        <w:pStyle w:val="ListParagraph"/>
        <w:pBdr>
          <w:top w:val="nil"/>
          <w:left w:val="nil"/>
          <w:bottom w:val="nil"/>
          <w:right w:val="nil"/>
          <w:between w:val="nil"/>
        </w:pBdr>
        <w:spacing w:before="0" w:after="0"/>
        <w:ind w:left="360"/>
        <w:rPr>
          <w:rFonts w:ascii="Aptos" w:hAnsi="Aptos"/>
          <w:color w:val="000000"/>
          <w:sz w:val="23"/>
          <w:szCs w:val="23"/>
        </w:rPr>
      </w:pPr>
    </w:p>
    <w:p w14:paraId="7C58980E" w14:textId="29ADDB88" w:rsidR="00C03755" w:rsidRDefault="002F076B" w:rsidP="002E3BDB">
      <w:pPr>
        <w:pStyle w:val="ListParagraph"/>
        <w:numPr>
          <w:ilvl w:val="0"/>
          <w:numId w:val="25"/>
        </w:num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break the cycle of offending </w:t>
      </w:r>
      <w:r w:rsidR="00C03755">
        <w:rPr>
          <w:rFonts w:ascii="Aptos" w:hAnsi="Aptos"/>
          <w:color w:val="000000"/>
          <w:sz w:val="23"/>
          <w:szCs w:val="23"/>
        </w:rPr>
        <w:t>through longer incarceration and the use of militarised methodologies</w:t>
      </w:r>
    </w:p>
    <w:p w14:paraId="5CD1378F" w14:textId="77777777" w:rsidR="008552FB" w:rsidRDefault="008552FB" w:rsidP="002E3BDB">
      <w:pPr>
        <w:pBdr>
          <w:top w:val="nil"/>
          <w:left w:val="nil"/>
          <w:bottom w:val="nil"/>
          <w:right w:val="nil"/>
          <w:between w:val="nil"/>
        </w:pBdr>
        <w:spacing w:before="0" w:after="0"/>
        <w:rPr>
          <w:rFonts w:ascii="Aptos" w:hAnsi="Aptos"/>
          <w:color w:val="000000"/>
          <w:sz w:val="23"/>
          <w:szCs w:val="23"/>
        </w:rPr>
      </w:pPr>
    </w:p>
    <w:p w14:paraId="1334CF04" w14:textId="77777777" w:rsidR="00104C17" w:rsidRDefault="006D0569"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This is the wrong approach to take. The prevailing view amongst researchers in this field is that </w:t>
      </w:r>
      <w:r w:rsidR="005632DF">
        <w:rPr>
          <w:rFonts w:ascii="Aptos" w:hAnsi="Aptos"/>
          <w:color w:val="000000"/>
          <w:sz w:val="23"/>
          <w:szCs w:val="23"/>
        </w:rPr>
        <w:t>punitive</w:t>
      </w:r>
      <w:r>
        <w:rPr>
          <w:rFonts w:ascii="Aptos" w:hAnsi="Aptos"/>
          <w:color w:val="000000"/>
          <w:sz w:val="23"/>
          <w:szCs w:val="23"/>
        </w:rPr>
        <w:t xml:space="preserve"> approaches to </w:t>
      </w:r>
      <w:r w:rsidR="005632DF">
        <w:rPr>
          <w:rFonts w:ascii="Aptos" w:hAnsi="Aptos"/>
          <w:color w:val="000000"/>
          <w:sz w:val="23"/>
          <w:szCs w:val="23"/>
        </w:rPr>
        <w:t>offending</w:t>
      </w:r>
      <w:r>
        <w:rPr>
          <w:rFonts w:ascii="Aptos" w:hAnsi="Aptos"/>
          <w:color w:val="000000"/>
          <w:sz w:val="23"/>
          <w:szCs w:val="23"/>
        </w:rPr>
        <w:t xml:space="preserve"> do not work. In fact, the</w:t>
      </w:r>
      <w:r w:rsidR="008C0B3B">
        <w:rPr>
          <w:rFonts w:ascii="Aptos" w:hAnsi="Aptos"/>
          <w:color w:val="000000"/>
          <w:sz w:val="23"/>
          <w:szCs w:val="23"/>
        </w:rPr>
        <w:t>y increase recidivism.</w:t>
      </w:r>
      <w:r w:rsidR="005632DF">
        <w:rPr>
          <w:rStyle w:val="FootnoteReference"/>
          <w:rFonts w:ascii="Aptos" w:hAnsi="Aptos"/>
          <w:color w:val="000000"/>
          <w:sz w:val="23"/>
          <w:szCs w:val="23"/>
        </w:rPr>
        <w:footnoteReference w:id="10"/>
      </w:r>
      <w:r w:rsidR="008C0B3B">
        <w:rPr>
          <w:rFonts w:ascii="Aptos" w:hAnsi="Aptos"/>
          <w:color w:val="000000"/>
          <w:sz w:val="23"/>
          <w:szCs w:val="23"/>
        </w:rPr>
        <w:t xml:space="preserve"> </w:t>
      </w:r>
    </w:p>
    <w:p w14:paraId="6D961C9A" w14:textId="77777777" w:rsidR="00104C17" w:rsidRDefault="00104C17" w:rsidP="002E3BDB">
      <w:pPr>
        <w:pBdr>
          <w:top w:val="nil"/>
          <w:left w:val="nil"/>
          <w:bottom w:val="nil"/>
          <w:right w:val="nil"/>
          <w:between w:val="nil"/>
        </w:pBdr>
        <w:spacing w:before="0" w:after="0"/>
        <w:rPr>
          <w:rFonts w:ascii="Aptos" w:hAnsi="Aptos"/>
          <w:color w:val="000000"/>
          <w:sz w:val="23"/>
          <w:szCs w:val="23"/>
        </w:rPr>
      </w:pPr>
    </w:p>
    <w:p w14:paraId="73D463DF" w14:textId="1C519A53" w:rsidR="00417F01" w:rsidRDefault="00104C17"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The Bill also </w:t>
      </w:r>
      <w:r w:rsidR="00A54C07">
        <w:rPr>
          <w:rFonts w:ascii="Aptos" w:hAnsi="Aptos"/>
          <w:color w:val="000000"/>
          <w:sz w:val="23"/>
          <w:szCs w:val="23"/>
        </w:rPr>
        <w:t xml:space="preserve">characterises </w:t>
      </w:r>
      <w:r w:rsidRPr="00104C17">
        <w:rPr>
          <w:rFonts w:ascii="Aptos" w:hAnsi="Aptos"/>
          <w:color w:val="000000"/>
          <w:sz w:val="23"/>
          <w:szCs w:val="23"/>
        </w:rPr>
        <w:t>children</w:t>
      </w:r>
      <w:r w:rsidR="00A54C07">
        <w:rPr>
          <w:rFonts w:ascii="Aptos" w:hAnsi="Aptos"/>
          <w:color w:val="000000"/>
          <w:sz w:val="23"/>
          <w:szCs w:val="23"/>
        </w:rPr>
        <w:t xml:space="preserve"> (as defined by United Nations Convention of the Rights of the Child) as </w:t>
      </w:r>
      <w:r w:rsidRPr="00104C17">
        <w:rPr>
          <w:rFonts w:ascii="Aptos" w:hAnsi="Aptos"/>
          <w:color w:val="000000"/>
          <w:sz w:val="23"/>
          <w:szCs w:val="23"/>
        </w:rPr>
        <w:t xml:space="preserve">Young Serious </w:t>
      </w:r>
      <w:r w:rsidR="005D6603" w:rsidRPr="00104C17">
        <w:rPr>
          <w:rFonts w:ascii="Aptos" w:hAnsi="Aptos"/>
          <w:color w:val="000000"/>
          <w:sz w:val="23"/>
          <w:szCs w:val="23"/>
        </w:rPr>
        <w:t>Offenders</w:t>
      </w:r>
      <w:r w:rsidR="005D6603">
        <w:rPr>
          <w:rFonts w:ascii="Aptos" w:hAnsi="Aptos"/>
          <w:color w:val="000000"/>
          <w:sz w:val="23"/>
          <w:szCs w:val="23"/>
        </w:rPr>
        <w:t xml:space="preserve"> and</w:t>
      </w:r>
      <w:r w:rsidR="00A54C07">
        <w:rPr>
          <w:rFonts w:ascii="Aptos" w:hAnsi="Aptos"/>
          <w:color w:val="000000"/>
          <w:sz w:val="23"/>
          <w:szCs w:val="23"/>
        </w:rPr>
        <w:t xml:space="preserve"> </w:t>
      </w:r>
      <w:r w:rsidR="0003557D">
        <w:rPr>
          <w:rFonts w:ascii="Aptos" w:hAnsi="Aptos"/>
          <w:color w:val="000000"/>
          <w:sz w:val="23"/>
          <w:szCs w:val="23"/>
        </w:rPr>
        <w:t xml:space="preserve">endorses militarised methodologies of </w:t>
      </w:r>
      <w:r w:rsidR="005F26E2">
        <w:rPr>
          <w:rFonts w:ascii="Aptos" w:hAnsi="Aptos"/>
          <w:color w:val="000000"/>
          <w:sz w:val="23"/>
          <w:szCs w:val="23"/>
        </w:rPr>
        <w:t xml:space="preserve">behaviour correction. We strongly reject this </w:t>
      </w:r>
      <w:r w:rsidR="00417F01">
        <w:rPr>
          <w:rFonts w:ascii="Aptos" w:hAnsi="Aptos"/>
          <w:color w:val="000000"/>
          <w:sz w:val="23"/>
          <w:szCs w:val="23"/>
        </w:rPr>
        <w:t>characterisation</w:t>
      </w:r>
      <w:r w:rsidR="005F26E2">
        <w:rPr>
          <w:rFonts w:ascii="Aptos" w:hAnsi="Aptos"/>
          <w:color w:val="000000"/>
          <w:sz w:val="23"/>
          <w:szCs w:val="23"/>
        </w:rPr>
        <w:t xml:space="preserve"> and endorsement. They are not appropriate in the context of our international commitment to </w:t>
      </w:r>
      <w:r w:rsidR="00417F01">
        <w:rPr>
          <w:rFonts w:ascii="Aptos" w:hAnsi="Aptos"/>
          <w:color w:val="000000"/>
          <w:sz w:val="23"/>
          <w:szCs w:val="23"/>
        </w:rPr>
        <w:t xml:space="preserve">uphold children’s rights and our modern democracy. </w:t>
      </w:r>
    </w:p>
    <w:p w14:paraId="78D81EBB" w14:textId="77777777" w:rsidR="00417F01" w:rsidRDefault="00417F01" w:rsidP="002E3BDB">
      <w:pPr>
        <w:pBdr>
          <w:top w:val="nil"/>
          <w:left w:val="nil"/>
          <w:bottom w:val="nil"/>
          <w:right w:val="nil"/>
          <w:between w:val="nil"/>
        </w:pBdr>
        <w:spacing w:before="0" w:after="0"/>
        <w:rPr>
          <w:rFonts w:ascii="Aptos" w:hAnsi="Aptos"/>
          <w:color w:val="000000"/>
          <w:sz w:val="23"/>
          <w:szCs w:val="23"/>
        </w:rPr>
      </w:pPr>
    </w:p>
    <w:p w14:paraId="3D17FDA6" w14:textId="100F6286" w:rsidR="00B66F9B" w:rsidRDefault="00417F01"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There are </w:t>
      </w:r>
      <w:r w:rsidR="009D1C47">
        <w:rPr>
          <w:rFonts w:ascii="Aptos" w:hAnsi="Aptos"/>
          <w:color w:val="000000"/>
          <w:sz w:val="23"/>
          <w:szCs w:val="23"/>
        </w:rPr>
        <w:t xml:space="preserve">other </w:t>
      </w:r>
      <w:r w:rsidR="00B66F9B">
        <w:rPr>
          <w:rFonts w:ascii="Aptos" w:hAnsi="Aptos"/>
          <w:color w:val="000000"/>
          <w:sz w:val="23"/>
          <w:szCs w:val="23"/>
        </w:rPr>
        <w:t>approaches</w:t>
      </w:r>
      <w:r w:rsidR="008626AE">
        <w:rPr>
          <w:rFonts w:ascii="Aptos" w:hAnsi="Aptos"/>
          <w:color w:val="000000"/>
          <w:sz w:val="23"/>
          <w:szCs w:val="23"/>
        </w:rPr>
        <w:t xml:space="preserve"> </w:t>
      </w:r>
      <w:r w:rsidR="00B66F9B">
        <w:rPr>
          <w:rFonts w:ascii="Aptos" w:hAnsi="Aptos"/>
          <w:color w:val="000000"/>
          <w:sz w:val="23"/>
          <w:szCs w:val="23"/>
        </w:rPr>
        <w:t>to</w:t>
      </w:r>
      <w:r w:rsidR="008626AE">
        <w:rPr>
          <w:rFonts w:ascii="Aptos" w:hAnsi="Aptos"/>
          <w:color w:val="000000"/>
          <w:sz w:val="23"/>
          <w:szCs w:val="23"/>
        </w:rPr>
        <w:t xml:space="preserve"> youth offenders </w:t>
      </w:r>
      <w:r w:rsidR="00B66F9B">
        <w:rPr>
          <w:rFonts w:ascii="Aptos" w:hAnsi="Aptos"/>
          <w:color w:val="000000"/>
          <w:sz w:val="23"/>
          <w:szCs w:val="23"/>
        </w:rPr>
        <w:t>w</w:t>
      </w:r>
      <w:r w:rsidR="008626AE">
        <w:rPr>
          <w:rFonts w:ascii="Aptos" w:hAnsi="Aptos"/>
          <w:color w:val="000000"/>
          <w:sz w:val="23"/>
          <w:szCs w:val="23"/>
        </w:rPr>
        <w:t xml:space="preserve">e can take which are consistent with international research into best practice and which align with </w:t>
      </w:r>
      <w:r w:rsidR="00B66F9B">
        <w:rPr>
          <w:rFonts w:ascii="Aptos" w:hAnsi="Aptos"/>
          <w:color w:val="000000"/>
          <w:sz w:val="23"/>
          <w:szCs w:val="23"/>
        </w:rPr>
        <w:t xml:space="preserve">children’s rights approaches. </w:t>
      </w:r>
    </w:p>
    <w:p w14:paraId="041DFBCE" w14:textId="77777777" w:rsidR="00B66F9B" w:rsidRDefault="00B66F9B" w:rsidP="002E3BDB">
      <w:pPr>
        <w:pBdr>
          <w:top w:val="nil"/>
          <w:left w:val="nil"/>
          <w:bottom w:val="nil"/>
          <w:right w:val="nil"/>
          <w:between w:val="nil"/>
        </w:pBdr>
        <w:spacing w:before="0" w:after="0"/>
        <w:rPr>
          <w:rFonts w:ascii="Aptos" w:hAnsi="Aptos"/>
          <w:color w:val="000000"/>
          <w:sz w:val="23"/>
          <w:szCs w:val="23"/>
        </w:rPr>
      </w:pPr>
    </w:p>
    <w:p w14:paraId="53BA64FF" w14:textId="394376D6" w:rsidR="00AC55D6" w:rsidRDefault="008E60C5" w:rsidP="002E3BDB">
      <w:pPr>
        <w:pBdr>
          <w:top w:val="nil"/>
          <w:left w:val="nil"/>
          <w:bottom w:val="nil"/>
          <w:right w:val="nil"/>
          <w:between w:val="nil"/>
        </w:pBdr>
        <w:spacing w:before="0" w:after="0"/>
        <w:rPr>
          <w:rFonts w:ascii="Aptos" w:hAnsi="Aptos"/>
          <w:color w:val="000000"/>
          <w:sz w:val="23"/>
          <w:szCs w:val="23"/>
        </w:rPr>
      </w:pPr>
      <w:proofErr w:type="spellStart"/>
      <w:r>
        <w:rPr>
          <w:rFonts w:ascii="Aptos" w:hAnsi="Aptos"/>
          <w:color w:val="000000"/>
          <w:sz w:val="23"/>
          <w:szCs w:val="23"/>
        </w:rPr>
        <w:t>Oranga</w:t>
      </w:r>
      <w:proofErr w:type="spellEnd"/>
      <w:r>
        <w:rPr>
          <w:rFonts w:ascii="Aptos" w:hAnsi="Aptos"/>
          <w:color w:val="000000"/>
          <w:sz w:val="23"/>
          <w:szCs w:val="23"/>
        </w:rPr>
        <w:t xml:space="preserve"> Tamariki know this – which is why they designed the </w:t>
      </w:r>
      <w:r w:rsidR="006A2FE0">
        <w:rPr>
          <w:rFonts w:ascii="Aptos" w:hAnsi="Aptos"/>
          <w:color w:val="000000"/>
          <w:sz w:val="23"/>
          <w:szCs w:val="23"/>
        </w:rPr>
        <w:t xml:space="preserve">military academy pilot </w:t>
      </w:r>
      <w:r w:rsidR="00B66F9B">
        <w:rPr>
          <w:rFonts w:ascii="Aptos" w:hAnsi="Aptos"/>
          <w:color w:val="000000"/>
          <w:sz w:val="23"/>
          <w:szCs w:val="23"/>
        </w:rPr>
        <w:t xml:space="preserve">as a </w:t>
      </w:r>
      <w:r w:rsidR="002B6340">
        <w:rPr>
          <w:rFonts w:ascii="Aptos" w:hAnsi="Aptos"/>
          <w:color w:val="000000"/>
          <w:sz w:val="23"/>
          <w:szCs w:val="23"/>
        </w:rPr>
        <w:t xml:space="preserve">trauma-informed, </w:t>
      </w:r>
      <w:r w:rsidR="006A2FE0">
        <w:rPr>
          <w:rFonts w:ascii="Aptos" w:hAnsi="Aptos"/>
          <w:color w:val="000000"/>
          <w:sz w:val="23"/>
          <w:szCs w:val="23"/>
        </w:rPr>
        <w:t xml:space="preserve">therapeutic </w:t>
      </w:r>
      <w:r w:rsidR="00B66F9B">
        <w:rPr>
          <w:rFonts w:ascii="Aptos" w:hAnsi="Aptos"/>
          <w:color w:val="000000"/>
          <w:sz w:val="23"/>
          <w:szCs w:val="23"/>
        </w:rPr>
        <w:t>intervention</w:t>
      </w:r>
      <w:r w:rsidR="00E83652">
        <w:rPr>
          <w:rFonts w:ascii="Aptos" w:hAnsi="Aptos"/>
          <w:color w:val="000000"/>
          <w:sz w:val="23"/>
          <w:szCs w:val="23"/>
        </w:rPr>
        <w:t xml:space="preserve"> – yet the </w:t>
      </w:r>
      <w:r w:rsidR="009E1EE7">
        <w:rPr>
          <w:rFonts w:ascii="Aptos" w:hAnsi="Aptos"/>
          <w:color w:val="000000"/>
          <w:sz w:val="23"/>
          <w:szCs w:val="23"/>
        </w:rPr>
        <w:t xml:space="preserve">Bill masks this reality. Its endorsement of </w:t>
      </w:r>
      <w:r w:rsidR="00E83652">
        <w:rPr>
          <w:rFonts w:ascii="Aptos" w:hAnsi="Aptos"/>
          <w:color w:val="000000"/>
          <w:sz w:val="23"/>
          <w:szCs w:val="23"/>
        </w:rPr>
        <w:t>punitive</w:t>
      </w:r>
      <w:r w:rsidR="00CE7DC0">
        <w:rPr>
          <w:rFonts w:ascii="Aptos" w:hAnsi="Aptos"/>
          <w:color w:val="000000"/>
          <w:sz w:val="23"/>
          <w:szCs w:val="23"/>
        </w:rPr>
        <w:t xml:space="preserve">, harsher and </w:t>
      </w:r>
      <w:r w:rsidR="00E83652">
        <w:rPr>
          <w:rFonts w:ascii="Aptos" w:hAnsi="Aptos"/>
          <w:color w:val="000000"/>
          <w:sz w:val="23"/>
          <w:szCs w:val="23"/>
        </w:rPr>
        <w:t>militaristic</w:t>
      </w:r>
      <w:r w:rsidR="00CE7DC0">
        <w:rPr>
          <w:rFonts w:ascii="Aptos" w:hAnsi="Aptos"/>
          <w:color w:val="000000"/>
          <w:sz w:val="23"/>
          <w:szCs w:val="23"/>
        </w:rPr>
        <w:t xml:space="preserve"> approaches to children </w:t>
      </w:r>
      <w:r w:rsidR="00E83652">
        <w:rPr>
          <w:rFonts w:ascii="Aptos" w:hAnsi="Aptos"/>
          <w:color w:val="000000"/>
          <w:sz w:val="23"/>
          <w:szCs w:val="23"/>
        </w:rPr>
        <w:t>r</w:t>
      </w:r>
      <w:r w:rsidR="00E83652" w:rsidRPr="009902E9">
        <w:rPr>
          <w:rFonts w:ascii="Aptos" w:hAnsi="Aptos"/>
          <w:color w:val="000000"/>
          <w:sz w:val="23"/>
          <w:szCs w:val="23"/>
        </w:rPr>
        <w:t>isk</w:t>
      </w:r>
      <w:r w:rsidR="009D1C47">
        <w:rPr>
          <w:rFonts w:ascii="Aptos" w:hAnsi="Aptos"/>
          <w:color w:val="000000"/>
          <w:sz w:val="23"/>
          <w:szCs w:val="23"/>
        </w:rPr>
        <w:t>s</w:t>
      </w:r>
      <w:r w:rsidR="00E83652" w:rsidRPr="009902E9">
        <w:rPr>
          <w:rFonts w:ascii="Aptos" w:hAnsi="Aptos"/>
          <w:color w:val="000000"/>
          <w:sz w:val="23"/>
          <w:szCs w:val="23"/>
        </w:rPr>
        <w:t xml:space="preserve"> repeating the mistakes outlined </w:t>
      </w:r>
      <w:r w:rsidR="00E83652">
        <w:rPr>
          <w:rFonts w:ascii="Aptos" w:hAnsi="Aptos"/>
          <w:color w:val="000000"/>
          <w:sz w:val="23"/>
          <w:szCs w:val="23"/>
        </w:rPr>
        <w:t xml:space="preserve">in </w:t>
      </w:r>
      <w:r w:rsidR="00E83652" w:rsidRPr="009902E9">
        <w:rPr>
          <w:rFonts w:ascii="Aptos" w:hAnsi="Aptos"/>
          <w:color w:val="000000"/>
          <w:sz w:val="23"/>
          <w:szCs w:val="23"/>
        </w:rPr>
        <w:t>graphic detail in the Royal Commission of Inquiry in to Abuse in State Care.</w:t>
      </w:r>
      <w:r w:rsidR="005505BE">
        <w:rPr>
          <w:rFonts w:ascii="Aptos" w:hAnsi="Aptos"/>
          <w:color w:val="000000"/>
          <w:sz w:val="23"/>
          <w:szCs w:val="23"/>
        </w:rPr>
        <w:t xml:space="preserve"> </w:t>
      </w:r>
    </w:p>
    <w:p w14:paraId="09128D26" w14:textId="77777777" w:rsidR="00AC55D6" w:rsidRDefault="00AC55D6" w:rsidP="002E3BDB">
      <w:pPr>
        <w:pBdr>
          <w:top w:val="nil"/>
          <w:left w:val="nil"/>
          <w:bottom w:val="nil"/>
          <w:right w:val="nil"/>
          <w:between w:val="nil"/>
        </w:pBdr>
        <w:spacing w:before="0" w:after="0"/>
        <w:rPr>
          <w:rFonts w:ascii="Aptos" w:hAnsi="Aptos"/>
          <w:color w:val="000000"/>
          <w:sz w:val="23"/>
          <w:szCs w:val="23"/>
        </w:rPr>
      </w:pPr>
    </w:p>
    <w:p w14:paraId="18C7349E" w14:textId="06FB4EA2" w:rsidR="00B76AB7" w:rsidRDefault="009D1C47"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In particular, t</w:t>
      </w:r>
      <w:r w:rsidR="00AC55D6">
        <w:rPr>
          <w:rFonts w:ascii="Aptos" w:hAnsi="Aptos"/>
          <w:color w:val="000000"/>
          <w:sz w:val="23"/>
          <w:szCs w:val="23"/>
        </w:rPr>
        <w:t>h</w:t>
      </w:r>
      <w:r w:rsidR="00CC2D02">
        <w:rPr>
          <w:rFonts w:ascii="Aptos" w:hAnsi="Aptos"/>
          <w:color w:val="000000"/>
          <w:sz w:val="23"/>
          <w:szCs w:val="23"/>
        </w:rPr>
        <w:t xml:space="preserve">e </w:t>
      </w:r>
      <w:r w:rsidR="00AC55D6">
        <w:rPr>
          <w:rFonts w:ascii="Aptos" w:hAnsi="Aptos"/>
          <w:color w:val="000000"/>
          <w:sz w:val="23"/>
          <w:szCs w:val="23"/>
        </w:rPr>
        <w:t xml:space="preserve">Bill </w:t>
      </w:r>
      <w:r w:rsidR="00E83652">
        <w:rPr>
          <w:rFonts w:ascii="Aptos" w:hAnsi="Aptos"/>
          <w:color w:val="000000"/>
          <w:sz w:val="23"/>
          <w:szCs w:val="23"/>
        </w:rPr>
        <w:t xml:space="preserve">delegates to the Minister of Children the power to </w:t>
      </w:r>
      <w:r w:rsidR="005505BE">
        <w:rPr>
          <w:rFonts w:ascii="Aptos" w:hAnsi="Aptos"/>
          <w:color w:val="000000"/>
          <w:sz w:val="23"/>
          <w:szCs w:val="23"/>
        </w:rPr>
        <w:t>create regulations</w:t>
      </w:r>
      <w:r w:rsidR="00C80C4B">
        <w:rPr>
          <w:rFonts w:ascii="Aptos" w:hAnsi="Aptos"/>
          <w:color w:val="000000"/>
          <w:sz w:val="23"/>
          <w:szCs w:val="23"/>
        </w:rPr>
        <w:t xml:space="preserve">, approve programmes, and approve </w:t>
      </w:r>
      <w:r w:rsidR="00B729C6">
        <w:rPr>
          <w:rFonts w:ascii="Aptos" w:hAnsi="Aptos"/>
          <w:color w:val="000000"/>
          <w:sz w:val="23"/>
          <w:szCs w:val="23"/>
        </w:rPr>
        <w:t xml:space="preserve">providers. However, it does nothing to ensure those programmes are consistent with international best </w:t>
      </w:r>
      <w:proofErr w:type="gramStart"/>
      <w:r w:rsidR="00B729C6">
        <w:rPr>
          <w:rFonts w:ascii="Aptos" w:hAnsi="Aptos"/>
          <w:color w:val="000000"/>
          <w:sz w:val="23"/>
          <w:szCs w:val="23"/>
        </w:rPr>
        <w:t>practice</w:t>
      </w:r>
      <w:r w:rsidR="00DF52DC">
        <w:rPr>
          <w:rFonts w:ascii="Aptos" w:hAnsi="Aptos"/>
          <w:color w:val="000000"/>
          <w:sz w:val="23"/>
          <w:szCs w:val="23"/>
        </w:rPr>
        <w:t>, and</w:t>
      </w:r>
      <w:proofErr w:type="gramEnd"/>
      <w:r w:rsidR="00DF52DC">
        <w:rPr>
          <w:rFonts w:ascii="Aptos" w:hAnsi="Aptos"/>
          <w:color w:val="000000"/>
          <w:sz w:val="23"/>
          <w:szCs w:val="23"/>
        </w:rPr>
        <w:t xml:space="preserve"> does not provide adequate safeguards </w:t>
      </w:r>
      <w:r w:rsidR="00245303">
        <w:rPr>
          <w:rFonts w:ascii="Aptos" w:hAnsi="Aptos"/>
          <w:color w:val="000000"/>
          <w:sz w:val="23"/>
          <w:szCs w:val="23"/>
        </w:rPr>
        <w:t>to ensure providers will meet those standards.</w:t>
      </w:r>
      <w:r w:rsidR="00B729C6">
        <w:rPr>
          <w:rFonts w:ascii="Aptos" w:hAnsi="Aptos"/>
          <w:color w:val="000000"/>
          <w:sz w:val="23"/>
          <w:szCs w:val="23"/>
        </w:rPr>
        <w:t xml:space="preserve"> </w:t>
      </w:r>
    </w:p>
    <w:p w14:paraId="2FDB7243" w14:textId="77777777" w:rsidR="00B76AB7" w:rsidRDefault="00B76AB7" w:rsidP="002E3BDB">
      <w:pPr>
        <w:pBdr>
          <w:top w:val="nil"/>
          <w:left w:val="nil"/>
          <w:bottom w:val="nil"/>
          <w:right w:val="nil"/>
          <w:between w:val="nil"/>
        </w:pBdr>
        <w:spacing w:before="0" w:after="0"/>
        <w:rPr>
          <w:rFonts w:ascii="Aptos" w:hAnsi="Aptos"/>
          <w:color w:val="000000"/>
          <w:sz w:val="23"/>
          <w:szCs w:val="23"/>
        </w:rPr>
      </w:pPr>
    </w:p>
    <w:p w14:paraId="724A2CBA" w14:textId="2619C6ED" w:rsidR="00EA589B" w:rsidRDefault="003408FB"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This is a crucial omission which greatly increases the </w:t>
      </w:r>
      <w:r w:rsidR="007C6BE5">
        <w:rPr>
          <w:rFonts w:ascii="Aptos" w:hAnsi="Aptos"/>
          <w:color w:val="000000"/>
          <w:sz w:val="23"/>
          <w:szCs w:val="23"/>
        </w:rPr>
        <w:t>probability</w:t>
      </w:r>
      <w:r>
        <w:rPr>
          <w:rFonts w:ascii="Aptos" w:hAnsi="Aptos"/>
          <w:color w:val="000000"/>
          <w:sz w:val="23"/>
          <w:szCs w:val="23"/>
        </w:rPr>
        <w:t xml:space="preserve"> of </w:t>
      </w:r>
      <w:r w:rsidR="007C6BE5">
        <w:rPr>
          <w:rFonts w:ascii="Aptos" w:hAnsi="Aptos"/>
          <w:color w:val="000000"/>
          <w:sz w:val="23"/>
          <w:szCs w:val="23"/>
        </w:rPr>
        <w:t xml:space="preserve">abuse. </w:t>
      </w:r>
      <w:r w:rsidR="00B76AB7">
        <w:rPr>
          <w:rFonts w:ascii="Aptos" w:hAnsi="Aptos"/>
          <w:color w:val="000000"/>
          <w:sz w:val="23"/>
          <w:szCs w:val="23"/>
        </w:rPr>
        <w:t xml:space="preserve">This is not fear mongering. </w:t>
      </w:r>
      <w:r w:rsidR="007C6BE5">
        <w:rPr>
          <w:rFonts w:ascii="Aptos" w:hAnsi="Aptos"/>
          <w:color w:val="000000"/>
          <w:sz w:val="23"/>
          <w:szCs w:val="23"/>
        </w:rPr>
        <w:t xml:space="preserve">Research shows </w:t>
      </w:r>
      <w:r w:rsidR="00D578C9">
        <w:rPr>
          <w:rFonts w:ascii="Aptos" w:hAnsi="Aptos"/>
          <w:color w:val="000000"/>
          <w:sz w:val="23"/>
          <w:szCs w:val="23"/>
        </w:rPr>
        <w:t>children</w:t>
      </w:r>
      <w:r w:rsidR="007C6BE5">
        <w:rPr>
          <w:rFonts w:ascii="Aptos" w:hAnsi="Aptos"/>
          <w:color w:val="000000"/>
          <w:sz w:val="23"/>
          <w:szCs w:val="23"/>
        </w:rPr>
        <w:t xml:space="preserve"> </w:t>
      </w:r>
      <w:r w:rsidR="00D578C9">
        <w:rPr>
          <w:rFonts w:ascii="Aptos" w:hAnsi="Aptos"/>
          <w:color w:val="000000"/>
          <w:sz w:val="23"/>
          <w:szCs w:val="23"/>
        </w:rPr>
        <w:lastRenderedPageBreak/>
        <w:t xml:space="preserve">and </w:t>
      </w:r>
      <w:r w:rsidR="007C6BE5">
        <w:rPr>
          <w:rFonts w:ascii="Aptos" w:hAnsi="Aptos"/>
          <w:color w:val="000000"/>
          <w:sz w:val="23"/>
          <w:szCs w:val="23"/>
        </w:rPr>
        <w:t xml:space="preserve">young people are the least likely of all groups to complain and take steps to address </w:t>
      </w:r>
      <w:r w:rsidR="00D578C9">
        <w:rPr>
          <w:rFonts w:ascii="Aptos" w:hAnsi="Aptos"/>
          <w:color w:val="000000"/>
          <w:sz w:val="23"/>
          <w:szCs w:val="23"/>
        </w:rPr>
        <w:t xml:space="preserve">legal problems when they arise. They are dependent on adults to take steps for them and </w:t>
      </w:r>
      <w:r w:rsidR="0071324C">
        <w:rPr>
          <w:rFonts w:ascii="Aptos" w:hAnsi="Aptos"/>
          <w:color w:val="000000"/>
          <w:sz w:val="23"/>
          <w:szCs w:val="23"/>
        </w:rPr>
        <w:t>face significant barriers.</w:t>
      </w:r>
      <w:r w:rsidR="0071324C">
        <w:rPr>
          <w:rStyle w:val="FootnoteReference"/>
          <w:rFonts w:ascii="Aptos" w:hAnsi="Aptos"/>
          <w:color w:val="000000"/>
          <w:sz w:val="23"/>
          <w:szCs w:val="23"/>
        </w:rPr>
        <w:footnoteReference w:id="11"/>
      </w:r>
      <w:r w:rsidR="0071324C">
        <w:rPr>
          <w:rFonts w:ascii="Aptos" w:hAnsi="Aptos"/>
          <w:color w:val="000000"/>
          <w:sz w:val="23"/>
          <w:szCs w:val="23"/>
        </w:rPr>
        <w:t xml:space="preserve"> </w:t>
      </w:r>
      <w:r w:rsidR="00F701A1">
        <w:rPr>
          <w:rFonts w:ascii="Aptos" w:hAnsi="Aptos"/>
          <w:color w:val="000000"/>
          <w:sz w:val="23"/>
          <w:szCs w:val="23"/>
        </w:rPr>
        <w:t xml:space="preserve">If </w:t>
      </w:r>
      <w:r w:rsidR="00D96A02">
        <w:rPr>
          <w:rFonts w:ascii="Aptos" w:hAnsi="Aptos"/>
          <w:color w:val="000000"/>
          <w:sz w:val="23"/>
          <w:szCs w:val="23"/>
        </w:rPr>
        <w:t xml:space="preserve">a provider of </w:t>
      </w:r>
      <w:r w:rsidR="00BD1F9D">
        <w:rPr>
          <w:rFonts w:ascii="Aptos" w:hAnsi="Aptos"/>
          <w:color w:val="000000"/>
          <w:sz w:val="23"/>
          <w:szCs w:val="23"/>
        </w:rPr>
        <w:t xml:space="preserve">a </w:t>
      </w:r>
      <w:r w:rsidR="00DF52DC">
        <w:rPr>
          <w:rFonts w:ascii="Aptos" w:hAnsi="Aptos"/>
          <w:color w:val="000000"/>
          <w:sz w:val="23"/>
          <w:szCs w:val="23"/>
        </w:rPr>
        <w:t xml:space="preserve">MSA programme does breach </w:t>
      </w:r>
      <w:r w:rsidR="00245303">
        <w:rPr>
          <w:rFonts w:ascii="Aptos" w:hAnsi="Aptos"/>
          <w:color w:val="000000"/>
          <w:sz w:val="23"/>
          <w:szCs w:val="23"/>
        </w:rPr>
        <w:t xml:space="preserve">its obligations – and a child is abused in state care – there </w:t>
      </w:r>
      <w:r w:rsidR="00EA589B">
        <w:rPr>
          <w:rFonts w:ascii="Aptos" w:hAnsi="Aptos"/>
          <w:color w:val="000000"/>
          <w:sz w:val="23"/>
          <w:szCs w:val="23"/>
        </w:rPr>
        <w:t xml:space="preserve">will be no </w:t>
      </w:r>
      <w:r w:rsidR="005210BA">
        <w:rPr>
          <w:rFonts w:ascii="Aptos" w:hAnsi="Aptos"/>
          <w:color w:val="000000"/>
          <w:sz w:val="23"/>
          <w:szCs w:val="23"/>
        </w:rPr>
        <w:t xml:space="preserve">practical </w:t>
      </w:r>
      <w:r w:rsidR="00EA589B">
        <w:rPr>
          <w:rFonts w:ascii="Aptos" w:hAnsi="Aptos"/>
          <w:color w:val="000000"/>
          <w:sz w:val="23"/>
          <w:szCs w:val="23"/>
        </w:rPr>
        <w:t>remedy. And w</w:t>
      </w:r>
      <w:r w:rsidR="0098495B">
        <w:rPr>
          <w:rFonts w:ascii="Aptos" w:hAnsi="Aptos"/>
          <w:color w:val="000000"/>
          <w:sz w:val="23"/>
          <w:szCs w:val="23"/>
        </w:rPr>
        <w:t>h</w:t>
      </w:r>
      <w:r w:rsidR="00EA589B">
        <w:rPr>
          <w:rFonts w:ascii="Aptos" w:hAnsi="Aptos"/>
          <w:color w:val="000000"/>
          <w:sz w:val="23"/>
          <w:szCs w:val="23"/>
        </w:rPr>
        <w:t>ere there is no remedy</w:t>
      </w:r>
      <w:r w:rsidR="00371861">
        <w:rPr>
          <w:rFonts w:ascii="Aptos" w:hAnsi="Aptos"/>
          <w:color w:val="000000"/>
          <w:sz w:val="23"/>
          <w:szCs w:val="23"/>
        </w:rPr>
        <w:t>,</w:t>
      </w:r>
      <w:r w:rsidR="002E3BDB">
        <w:rPr>
          <w:rFonts w:ascii="Aptos" w:hAnsi="Aptos"/>
          <w:color w:val="000000"/>
          <w:sz w:val="23"/>
          <w:szCs w:val="23"/>
        </w:rPr>
        <w:t xml:space="preserve"> </w:t>
      </w:r>
      <w:r w:rsidR="00EA589B">
        <w:rPr>
          <w:rFonts w:ascii="Aptos" w:hAnsi="Aptos"/>
          <w:color w:val="000000"/>
          <w:sz w:val="23"/>
          <w:szCs w:val="23"/>
        </w:rPr>
        <w:t xml:space="preserve">there will be </w:t>
      </w:r>
      <w:r w:rsidR="00825E8C">
        <w:rPr>
          <w:rFonts w:ascii="Aptos" w:hAnsi="Aptos"/>
          <w:color w:val="000000"/>
          <w:sz w:val="23"/>
          <w:szCs w:val="23"/>
        </w:rPr>
        <w:t xml:space="preserve">breaches. </w:t>
      </w:r>
    </w:p>
    <w:p w14:paraId="599A31EC" w14:textId="77777777" w:rsidR="00EA589B" w:rsidRDefault="00EA589B" w:rsidP="002E3BDB">
      <w:pPr>
        <w:pBdr>
          <w:top w:val="nil"/>
          <w:left w:val="nil"/>
          <w:bottom w:val="nil"/>
          <w:right w:val="nil"/>
          <w:between w:val="nil"/>
        </w:pBdr>
        <w:spacing w:before="0" w:after="0"/>
        <w:rPr>
          <w:rFonts w:ascii="Aptos" w:hAnsi="Aptos"/>
          <w:color w:val="000000"/>
          <w:sz w:val="23"/>
          <w:szCs w:val="23"/>
        </w:rPr>
      </w:pPr>
    </w:p>
    <w:p w14:paraId="382F2F96" w14:textId="77777777" w:rsidR="00C266D8" w:rsidRDefault="005210BA" w:rsidP="005210BA">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Ultimately, the best solutions lie elsewhere. The problem of youth offending is complex. As outlined above, it is linked to socioeconomic disadvantage and located within specific communities. There are better intervention points and better approaches available. </w:t>
      </w:r>
    </w:p>
    <w:p w14:paraId="360C9D3F" w14:textId="77777777" w:rsidR="00C266D8" w:rsidRDefault="00C266D8" w:rsidP="005210BA">
      <w:pPr>
        <w:pBdr>
          <w:top w:val="nil"/>
          <w:left w:val="nil"/>
          <w:bottom w:val="nil"/>
          <w:right w:val="nil"/>
          <w:between w:val="nil"/>
        </w:pBdr>
        <w:spacing w:before="0" w:after="0"/>
        <w:rPr>
          <w:rFonts w:ascii="Aptos" w:hAnsi="Aptos"/>
          <w:color w:val="000000"/>
          <w:sz w:val="23"/>
          <w:szCs w:val="23"/>
        </w:rPr>
      </w:pPr>
    </w:p>
    <w:p w14:paraId="11AD99F4" w14:textId="69942E4D" w:rsidR="005210BA" w:rsidRDefault="005210BA" w:rsidP="005210BA">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Resolving complex and wicked problems like this require</w:t>
      </w:r>
      <w:r w:rsidR="00F2112D">
        <w:rPr>
          <w:rFonts w:ascii="Aptos" w:hAnsi="Aptos"/>
          <w:color w:val="000000"/>
          <w:sz w:val="23"/>
          <w:szCs w:val="23"/>
        </w:rPr>
        <w:t>s</w:t>
      </w:r>
      <w:r>
        <w:rPr>
          <w:rFonts w:ascii="Aptos" w:hAnsi="Aptos"/>
          <w:color w:val="000000"/>
          <w:sz w:val="23"/>
          <w:szCs w:val="23"/>
        </w:rPr>
        <w:t xml:space="preserve"> complex thinking, a range of voices talking about solutions, and careful implementation of agreed responses. </w:t>
      </w:r>
    </w:p>
    <w:p w14:paraId="2E65C2BA" w14:textId="77777777" w:rsidR="005210BA" w:rsidRDefault="005210BA" w:rsidP="002E3BDB">
      <w:pPr>
        <w:pBdr>
          <w:top w:val="nil"/>
          <w:left w:val="nil"/>
          <w:bottom w:val="nil"/>
          <w:right w:val="nil"/>
          <w:between w:val="nil"/>
        </w:pBdr>
        <w:spacing w:before="0" w:after="0"/>
        <w:rPr>
          <w:rFonts w:ascii="Aptos" w:hAnsi="Aptos"/>
          <w:color w:val="000000"/>
          <w:sz w:val="23"/>
          <w:szCs w:val="23"/>
        </w:rPr>
      </w:pPr>
    </w:p>
    <w:p w14:paraId="453BDAE5" w14:textId="404AB5FF" w:rsidR="00703435" w:rsidRDefault="00027114" w:rsidP="00703435">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Unfortunately, t</w:t>
      </w:r>
      <w:r w:rsidR="00703435">
        <w:rPr>
          <w:rFonts w:ascii="Aptos" w:hAnsi="Aptos"/>
          <w:color w:val="000000"/>
          <w:sz w:val="23"/>
          <w:szCs w:val="23"/>
        </w:rPr>
        <w:t xml:space="preserve">his Bill </w:t>
      </w:r>
      <w:r w:rsidR="00A74A41">
        <w:rPr>
          <w:rFonts w:ascii="Aptos" w:hAnsi="Aptos"/>
          <w:color w:val="000000"/>
          <w:sz w:val="23"/>
          <w:szCs w:val="23"/>
        </w:rPr>
        <w:t xml:space="preserve">has been rushed. </w:t>
      </w:r>
      <w:r w:rsidR="00703435">
        <w:rPr>
          <w:rFonts w:ascii="Aptos" w:hAnsi="Aptos"/>
          <w:color w:val="000000"/>
          <w:sz w:val="23"/>
          <w:szCs w:val="23"/>
        </w:rPr>
        <w:t xml:space="preserve">Its genesis is in the political polling of the National Party. </w:t>
      </w:r>
      <w:r>
        <w:rPr>
          <w:rFonts w:ascii="Aptos" w:hAnsi="Aptos"/>
          <w:color w:val="000000"/>
          <w:sz w:val="23"/>
          <w:szCs w:val="23"/>
        </w:rPr>
        <w:t>B</w:t>
      </w:r>
      <w:r w:rsidR="00703435">
        <w:rPr>
          <w:rFonts w:ascii="Aptos" w:hAnsi="Aptos"/>
          <w:color w:val="000000"/>
          <w:sz w:val="23"/>
          <w:szCs w:val="23"/>
        </w:rPr>
        <w:t>y rushing this Bill</w:t>
      </w:r>
      <w:r w:rsidR="00DB7789">
        <w:rPr>
          <w:rFonts w:ascii="Aptos" w:hAnsi="Aptos"/>
          <w:color w:val="000000"/>
          <w:sz w:val="23"/>
          <w:szCs w:val="23"/>
        </w:rPr>
        <w:t>,</w:t>
      </w:r>
      <w:r>
        <w:rPr>
          <w:rFonts w:ascii="Aptos" w:hAnsi="Aptos"/>
          <w:color w:val="000000"/>
          <w:sz w:val="23"/>
          <w:szCs w:val="23"/>
        </w:rPr>
        <w:t xml:space="preserve"> we not only make bad law, </w:t>
      </w:r>
      <w:proofErr w:type="gramStart"/>
      <w:r>
        <w:rPr>
          <w:rFonts w:ascii="Aptos" w:hAnsi="Aptos"/>
          <w:color w:val="000000"/>
          <w:sz w:val="23"/>
          <w:szCs w:val="23"/>
        </w:rPr>
        <w:t>we</w:t>
      </w:r>
      <w:proofErr w:type="gramEnd"/>
      <w:r>
        <w:rPr>
          <w:rFonts w:ascii="Aptos" w:hAnsi="Aptos"/>
          <w:color w:val="000000"/>
          <w:sz w:val="23"/>
          <w:szCs w:val="23"/>
        </w:rPr>
        <w:t xml:space="preserve"> </w:t>
      </w:r>
      <w:r w:rsidR="00703435">
        <w:rPr>
          <w:rFonts w:ascii="Aptos" w:hAnsi="Aptos"/>
          <w:color w:val="000000"/>
          <w:sz w:val="23"/>
          <w:szCs w:val="23"/>
        </w:rPr>
        <w:t>miss opportunities that could meet both the policy goals of good law and the political goals of the Government.</w:t>
      </w:r>
    </w:p>
    <w:p w14:paraId="21437541" w14:textId="77777777" w:rsidR="00703435" w:rsidRDefault="00703435" w:rsidP="00703435">
      <w:pPr>
        <w:pBdr>
          <w:top w:val="nil"/>
          <w:left w:val="nil"/>
          <w:bottom w:val="nil"/>
          <w:right w:val="nil"/>
          <w:between w:val="nil"/>
        </w:pBdr>
        <w:spacing w:before="0" w:after="0"/>
        <w:rPr>
          <w:rFonts w:ascii="Aptos" w:hAnsi="Aptos"/>
          <w:color w:val="000000"/>
          <w:sz w:val="23"/>
          <w:szCs w:val="23"/>
        </w:rPr>
      </w:pPr>
    </w:p>
    <w:p w14:paraId="41A93D9C" w14:textId="1D005FDB" w:rsidR="002E6C9F" w:rsidRDefault="002E6C9F" w:rsidP="002E6C9F">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For example, the cost of this Bill could put a further 125 Police on the street. This is a known deterrent to all forms of offending, which would have collateral advantages to simply targeting persistent young offenders. Done well</w:t>
      </w:r>
      <w:r w:rsidR="006911FC">
        <w:rPr>
          <w:rFonts w:ascii="Aptos" w:hAnsi="Aptos"/>
          <w:color w:val="000000"/>
          <w:sz w:val="23"/>
          <w:szCs w:val="23"/>
        </w:rPr>
        <w:t xml:space="preserve"> – think</w:t>
      </w:r>
      <w:r w:rsidR="009B7680">
        <w:rPr>
          <w:rFonts w:ascii="Aptos" w:hAnsi="Aptos"/>
          <w:color w:val="000000"/>
          <w:sz w:val="23"/>
          <w:szCs w:val="23"/>
        </w:rPr>
        <w:t xml:space="preserve"> community constables </w:t>
      </w:r>
      <w:r w:rsidR="006911FC">
        <w:rPr>
          <w:rFonts w:ascii="Aptos" w:hAnsi="Aptos"/>
          <w:color w:val="000000"/>
          <w:sz w:val="23"/>
          <w:szCs w:val="23"/>
        </w:rPr>
        <w:t>playing</w:t>
      </w:r>
      <w:r w:rsidR="009B7680">
        <w:rPr>
          <w:rFonts w:ascii="Aptos" w:hAnsi="Aptos"/>
          <w:color w:val="000000"/>
          <w:sz w:val="23"/>
          <w:szCs w:val="23"/>
        </w:rPr>
        <w:t xml:space="preserve"> </w:t>
      </w:r>
      <w:r w:rsidR="006911FC">
        <w:rPr>
          <w:rFonts w:ascii="Aptos" w:hAnsi="Aptos"/>
          <w:color w:val="000000"/>
          <w:sz w:val="23"/>
          <w:szCs w:val="23"/>
        </w:rPr>
        <w:t>basketball</w:t>
      </w:r>
      <w:r w:rsidR="009B7680">
        <w:rPr>
          <w:rFonts w:ascii="Aptos" w:hAnsi="Aptos"/>
          <w:color w:val="000000"/>
          <w:sz w:val="23"/>
          <w:szCs w:val="23"/>
        </w:rPr>
        <w:t xml:space="preserve"> with </w:t>
      </w:r>
      <w:r w:rsidR="006911FC">
        <w:rPr>
          <w:rFonts w:ascii="Aptos" w:hAnsi="Aptos"/>
          <w:color w:val="000000"/>
          <w:sz w:val="23"/>
          <w:szCs w:val="23"/>
        </w:rPr>
        <w:t xml:space="preserve">kids – this approach </w:t>
      </w:r>
      <w:r>
        <w:rPr>
          <w:rFonts w:ascii="Aptos" w:hAnsi="Aptos"/>
          <w:color w:val="000000"/>
          <w:sz w:val="23"/>
          <w:szCs w:val="23"/>
        </w:rPr>
        <w:t xml:space="preserve">has the potential to build community </w:t>
      </w:r>
      <w:r>
        <w:rPr>
          <w:rFonts w:ascii="Aptos" w:hAnsi="Aptos"/>
          <w:color w:val="000000"/>
          <w:sz w:val="23"/>
          <w:szCs w:val="23"/>
        </w:rPr>
        <w:t xml:space="preserve">cohesion and unlock other policy benefits, such as reducing family violence and alcohol </w:t>
      </w:r>
      <w:r w:rsidR="00056832">
        <w:rPr>
          <w:rFonts w:ascii="Aptos" w:hAnsi="Aptos"/>
          <w:color w:val="000000"/>
          <w:sz w:val="23"/>
          <w:szCs w:val="23"/>
        </w:rPr>
        <w:t xml:space="preserve">related </w:t>
      </w:r>
      <w:r>
        <w:rPr>
          <w:rFonts w:ascii="Aptos" w:hAnsi="Aptos"/>
          <w:color w:val="000000"/>
          <w:sz w:val="23"/>
          <w:szCs w:val="23"/>
        </w:rPr>
        <w:t>harm.</w:t>
      </w:r>
    </w:p>
    <w:p w14:paraId="2A2E9A36" w14:textId="2B2C42C0" w:rsidR="002E6C9F" w:rsidRDefault="002E6C9F" w:rsidP="002E3BDB">
      <w:pPr>
        <w:pBdr>
          <w:top w:val="nil"/>
          <w:left w:val="nil"/>
          <w:bottom w:val="nil"/>
          <w:right w:val="nil"/>
          <w:between w:val="nil"/>
        </w:pBdr>
        <w:spacing w:before="0" w:after="0"/>
        <w:rPr>
          <w:rFonts w:ascii="Aptos" w:hAnsi="Aptos"/>
          <w:color w:val="000000"/>
          <w:sz w:val="23"/>
          <w:szCs w:val="23"/>
        </w:rPr>
      </w:pPr>
    </w:p>
    <w:p w14:paraId="6CF0591E" w14:textId="20616F11" w:rsidR="00840DDB" w:rsidRDefault="00C0618C"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 xml:space="preserve">The rush to get this in place also shows a lack of an overall plan for youth justice. </w:t>
      </w:r>
      <w:r w:rsidR="00030868">
        <w:rPr>
          <w:rFonts w:ascii="Aptos" w:hAnsi="Aptos"/>
          <w:color w:val="000000"/>
          <w:sz w:val="23"/>
          <w:szCs w:val="23"/>
        </w:rPr>
        <w:t xml:space="preserve">This is one of several </w:t>
      </w:r>
      <w:r w:rsidR="00F93C1B">
        <w:rPr>
          <w:rFonts w:ascii="Aptos" w:hAnsi="Aptos"/>
          <w:color w:val="000000"/>
          <w:sz w:val="23"/>
          <w:szCs w:val="23"/>
        </w:rPr>
        <w:t>legislative</w:t>
      </w:r>
      <w:r w:rsidR="00030868">
        <w:rPr>
          <w:rFonts w:ascii="Aptos" w:hAnsi="Aptos"/>
          <w:color w:val="000000"/>
          <w:sz w:val="23"/>
          <w:szCs w:val="23"/>
        </w:rPr>
        <w:t xml:space="preserve"> steps promised in </w:t>
      </w:r>
      <w:r w:rsidR="00F93C1B">
        <w:rPr>
          <w:rFonts w:ascii="Aptos" w:hAnsi="Aptos"/>
          <w:color w:val="000000"/>
          <w:sz w:val="23"/>
          <w:szCs w:val="23"/>
        </w:rPr>
        <w:t>coalition</w:t>
      </w:r>
      <w:r w:rsidR="00030868">
        <w:rPr>
          <w:rFonts w:ascii="Aptos" w:hAnsi="Aptos"/>
          <w:color w:val="000000"/>
          <w:sz w:val="23"/>
          <w:szCs w:val="23"/>
        </w:rPr>
        <w:t xml:space="preserve"> agreements that </w:t>
      </w:r>
      <w:r w:rsidR="00F5014D">
        <w:rPr>
          <w:rFonts w:ascii="Aptos" w:hAnsi="Aptos"/>
          <w:color w:val="000000"/>
          <w:sz w:val="23"/>
          <w:szCs w:val="23"/>
        </w:rPr>
        <w:t xml:space="preserve">do not </w:t>
      </w:r>
      <w:r w:rsidR="00F93C1B">
        <w:rPr>
          <w:rFonts w:ascii="Aptos" w:hAnsi="Aptos"/>
          <w:color w:val="000000"/>
          <w:sz w:val="23"/>
          <w:szCs w:val="23"/>
        </w:rPr>
        <w:t>engage with the recommendations from the R</w:t>
      </w:r>
      <w:r w:rsidR="00F5014D">
        <w:rPr>
          <w:rFonts w:ascii="Aptos" w:hAnsi="Aptos"/>
          <w:color w:val="000000"/>
          <w:sz w:val="23"/>
          <w:szCs w:val="23"/>
        </w:rPr>
        <w:t xml:space="preserve">oyal </w:t>
      </w:r>
      <w:r w:rsidR="00F93C1B">
        <w:rPr>
          <w:rFonts w:ascii="Aptos" w:hAnsi="Aptos"/>
          <w:color w:val="000000"/>
          <w:sz w:val="23"/>
          <w:szCs w:val="23"/>
        </w:rPr>
        <w:t>Commission</w:t>
      </w:r>
      <w:r w:rsidR="00565395">
        <w:rPr>
          <w:rFonts w:ascii="Aptos" w:hAnsi="Aptos"/>
          <w:color w:val="000000"/>
          <w:sz w:val="23"/>
          <w:szCs w:val="23"/>
        </w:rPr>
        <w:t xml:space="preserve">, and the Bill is introduced before the pilot has even been </w:t>
      </w:r>
      <w:r w:rsidR="00CB044B">
        <w:rPr>
          <w:rFonts w:ascii="Aptos" w:hAnsi="Aptos"/>
          <w:color w:val="000000"/>
          <w:sz w:val="23"/>
          <w:szCs w:val="23"/>
        </w:rPr>
        <w:t>evaluated</w:t>
      </w:r>
      <w:r w:rsidR="00565395">
        <w:rPr>
          <w:rFonts w:ascii="Aptos" w:hAnsi="Aptos"/>
          <w:color w:val="000000"/>
          <w:sz w:val="23"/>
          <w:szCs w:val="23"/>
        </w:rPr>
        <w:t xml:space="preserve">. </w:t>
      </w:r>
      <w:r w:rsidR="00D52B49">
        <w:rPr>
          <w:rFonts w:ascii="Aptos" w:hAnsi="Aptos"/>
          <w:color w:val="000000"/>
          <w:sz w:val="23"/>
          <w:szCs w:val="23"/>
        </w:rPr>
        <w:t>These concerns and others are outlined in the Open Letter sent to the PM</w:t>
      </w:r>
      <w:r w:rsidR="004B402A">
        <w:rPr>
          <w:rFonts w:ascii="Aptos" w:hAnsi="Aptos"/>
          <w:color w:val="000000"/>
          <w:sz w:val="23"/>
          <w:szCs w:val="23"/>
        </w:rPr>
        <w:t xml:space="preserve"> sent </w:t>
      </w:r>
      <w:r w:rsidR="00AB0801">
        <w:rPr>
          <w:rFonts w:ascii="Aptos" w:hAnsi="Aptos"/>
          <w:color w:val="000000"/>
          <w:sz w:val="23"/>
          <w:szCs w:val="23"/>
        </w:rPr>
        <w:t xml:space="preserve">16 </w:t>
      </w:r>
      <w:r w:rsidR="00354B16">
        <w:rPr>
          <w:rFonts w:ascii="Aptos" w:hAnsi="Aptos"/>
          <w:color w:val="000000"/>
          <w:sz w:val="23"/>
          <w:szCs w:val="23"/>
        </w:rPr>
        <w:t>December 2024.</w:t>
      </w:r>
      <w:r w:rsidR="00354B16">
        <w:rPr>
          <w:rStyle w:val="FootnoteReference"/>
          <w:rFonts w:ascii="Aptos" w:hAnsi="Aptos"/>
          <w:color w:val="000000"/>
          <w:sz w:val="23"/>
          <w:szCs w:val="23"/>
        </w:rPr>
        <w:footnoteReference w:id="12"/>
      </w:r>
    </w:p>
    <w:p w14:paraId="6649EDE3" w14:textId="77777777" w:rsidR="00840DDB" w:rsidRDefault="00840DDB" w:rsidP="002E3BDB">
      <w:pPr>
        <w:pBdr>
          <w:top w:val="nil"/>
          <w:left w:val="nil"/>
          <w:bottom w:val="nil"/>
          <w:right w:val="nil"/>
          <w:between w:val="nil"/>
        </w:pBdr>
        <w:spacing w:before="0" w:after="0"/>
        <w:rPr>
          <w:rFonts w:ascii="Aptos" w:hAnsi="Aptos"/>
          <w:color w:val="000000"/>
          <w:sz w:val="23"/>
          <w:szCs w:val="23"/>
        </w:rPr>
      </w:pPr>
    </w:p>
    <w:p w14:paraId="16FB3D36" w14:textId="3D380205" w:rsidR="00837ECC" w:rsidRDefault="002E6C9F" w:rsidP="002E3BDB">
      <w:pPr>
        <w:pBdr>
          <w:top w:val="nil"/>
          <w:left w:val="nil"/>
          <w:bottom w:val="nil"/>
          <w:right w:val="nil"/>
          <w:between w:val="nil"/>
        </w:pBdr>
        <w:spacing w:before="0" w:after="0"/>
        <w:rPr>
          <w:rFonts w:ascii="Aptos" w:hAnsi="Aptos"/>
          <w:color w:val="000000"/>
          <w:sz w:val="23"/>
          <w:szCs w:val="23"/>
        </w:rPr>
      </w:pPr>
      <w:r>
        <w:rPr>
          <w:rFonts w:ascii="Aptos" w:hAnsi="Aptos"/>
          <w:color w:val="000000"/>
          <w:sz w:val="23"/>
          <w:szCs w:val="23"/>
        </w:rPr>
        <w:t>Our position is clear – this Bill should be withdrawn. However, w</w:t>
      </w:r>
      <w:r w:rsidR="00A74A41">
        <w:rPr>
          <w:rFonts w:ascii="Aptos" w:hAnsi="Aptos"/>
          <w:color w:val="000000"/>
          <w:sz w:val="23"/>
          <w:szCs w:val="23"/>
        </w:rPr>
        <w:t xml:space="preserve">e acknowledge the politics cannot be taken out of democratic law making. </w:t>
      </w:r>
      <w:r w:rsidR="00703435">
        <w:rPr>
          <w:rFonts w:ascii="Aptos" w:hAnsi="Aptos"/>
          <w:color w:val="000000"/>
          <w:sz w:val="23"/>
          <w:szCs w:val="23"/>
        </w:rPr>
        <w:t>I</w:t>
      </w:r>
      <w:r w:rsidR="00837ECC">
        <w:rPr>
          <w:rFonts w:ascii="Aptos" w:hAnsi="Aptos"/>
          <w:color w:val="000000"/>
          <w:sz w:val="23"/>
          <w:szCs w:val="23"/>
        </w:rPr>
        <w:t>f the Bill is to progress it should be amended:</w:t>
      </w:r>
    </w:p>
    <w:p w14:paraId="15986587" w14:textId="77777777" w:rsidR="00837ECC" w:rsidRDefault="00837ECC" w:rsidP="002E3BDB">
      <w:pPr>
        <w:pBdr>
          <w:top w:val="nil"/>
          <w:left w:val="nil"/>
          <w:bottom w:val="nil"/>
          <w:right w:val="nil"/>
          <w:between w:val="nil"/>
        </w:pBdr>
        <w:spacing w:before="0" w:after="0"/>
        <w:rPr>
          <w:rFonts w:ascii="Aptos" w:hAnsi="Aptos"/>
          <w:color w:val="000000"/>
          <w:sz w:val="23"/>
          <w:szCs w:val="23"/>
        </w:rPr>
      </w:pPr>
    </w:p>
    <w:p w14:paraId="2283444E" w14:textId="521B9EF0" w:rsidR="00837ECC" w:rsidRDefault="00944476" w:rsidP="002E3BDB">
      <w:pPr>
        <w:pStyle w:val="ListParagraph"/>
        <w:numPr>
          <w:ilvl w:val="0"/>
          <w:numId w:val="27"/>
        </w:numPr>
        <w:pBdr>
          <w:top w:val="nil"/>
          <w:left w:val="nil"/>
          <w:bottom w:val="nil"/>
          <w:right w:val="nil"/>
          <w:between w:val="nil"/>
        </w:pBdr>
        <w:spacing w:before="0" w:after="0"/>
        <w:rPr>
          <w:rFonts w:ascii="Aptos" w:hAnsi="Aptos"/>
          <w:color w:val="000000"/>
          <w:sz w:val="23"/>
          <w:szCs w:val="23"/>
        </w:rPr>
      </w:pPr>
      <w:r w:rsidRPr="00837ECC">
        <w:rPr>
          <w:rFonts w:ascii="Aptos" w:hAnsi="Aptos"/>
          <w:color w:val="000000"/>
          <w:sz w:val="23"/>
          <w:szCs w:val="23"/>
        </w:rPr>
        <w:t>A</w:t>
      </w:r>
      <w:r w:rsidR="000A24F5" w:rsidRPr="00837ECC">
        <w:rPr>
          <w:rFonts w:ascii="Aptos" w:hAnsi="Aptos"/>
          <w:color w:val="000000"/>
          <w:sz w:val="23"/>
          <w:szCs w:val="23"/>
        </w:rPr>
        <w:t xml:space="preserve"> </w:t>
      </w:r>
      <w:r w:rsidR="00837ECC">
        <w:rPr>
          <w:rFonts w:ascii="Aptos" w:hAnsi="Aptos"/>
          <w:color w:val="000000"/>
          <w:sz w:val="23"/>
          <w:szCs w:val="23"/>
        </w:rPr>
        <w:t xml:space="preserve">first </w:t>
      </w:r>
      <w:r w:rsidR="000A24F5" w:rsidRPr="00837ECC">
        <w:rPr>
          <w:rFonts w:ascii="Aptos" w:hAnsi="Aptos"/>
          <w:color w:val="000000"/>
          <w:sz w:val="23"/>
          <w:szCs w:val="23"/>
        </w:rPr>
        <w:t xml:space="preserve">simple step is to remove the </w:t>
      </w:r>
      <w:r w:rsidR="00141959" w:rsidRPr="00837ECC">
        <w:rPr>
          <w:rFonts w:ascii="Aptos" w:hAnsi="Aptos"/>
          <w:color w:val="000000"/>
          <w:sz w:val="23"/>
          <w:szCs w:val="23"/>
        </w:rPr>
        <w:t>characterisation</w:t>
      </w:r>
      <w:r w:rsidR="000A24F5" w:rsidRPr="00837ECC">
        <w:rPr>
          <w:rFonts w:ascii="Aptos" w:hAnsi="Aptos"/>
          <w:color w:val="000000"/>
          <w:sz w:val="23"/>
          <w:szCs w:val="23"/>
        </w:rPr>
        <w:t xml:space="preserve"> of children as serious young offenders</w:t>
      </w:r>
      <w:r w:rsidRPr="00837ECC">
        <w:rPr>
          <w:rFonts w:ascii="Aptos" w:hAnsi="Aptos"/>
          <w:color w:val="000000"/>
          <w:sz w:val="23"/>
          <w:szCs w:val="23"/>
        </w:rPr>
        <w:t xml:space="preserve"> and </w:t>
      </w:r>
      <w:r w:rsidR="00837ECC">
        <w:rPr>
          <w:rFonts w:ascii="Aptos" w:hAnsi="Aptos"/>
          <w:color w:val="000000"/>
          <w:sz w:val="23"/>
          <w:szCs w:val="23"/>
        </w:rPr>
        <w:t>refe</w:t>
      </w:r>
      <w:r w:rsidR="003A2664">
        <w:rPr>
          <w:rFonts w:ascii="Aptos" w:hAnsi="Aptos"/>
          <w:color w:val="000000"/>
          <w:sz w:val="23"/>
          <w:szCs w:val="23"/>
        </w:rPr>
        <w:t xml:space="preserve">rence </w:t>
      </w:r>
      <w:r w:rsidR="00837ECC">
        <w:rPr>
          <w:rFonts w:ascii="Aptos" w:hAnsi="Aptos"/>
          <w:color w:val="000000"/>
          <w:sz w:val="23"/>
          <w:szCs w:val="23"/>
        </w:rPr>
        <w:t xml:space="preserve">to </w:t>
      </w:r>
      <w:r w:rsidRPr="00837ECC">
        <w:rPr>
          <w:rFonts w:ascii="Aptos" w:hAnsi="Aptos"/>
          <w:color w:val="000000"/>
          <w:sz w:val="23"/>
          <w:szCs w:val="23"/>
        </w:rPr>
        <w:t>militarised approach</w:t>
      </w:r>
      <w:r w:rsidR="00837ECC">
        <w:rPr>
          <w:rFonts w:ascii="Aptos" w:hAnsi="Aptos"/>
          <w:color w:val="000000"/>
          <w:sz w:val="23"/>
          <w:szCs w:val="23"/>
        </w:rPr>
        <w:t>es</w:t>
      </w:r>
      <w:r w:rsidRPr="00837ECC">
        <w:rPr>
          <w:rFonts w:ascii="Aptos" w:hAnsi="Aptos"/>
          <w:color w:val="000000"/>
          <w:sz w:val="23"/>
          <w:szCs w:val="23"/>
        </w:rPr>
        <w:t xml:space="preserve">. This </w:t>
      </w:r>
      <w:r w:rsidR="00EC4E5B" w:rsidRPr="00837ECC">
        <w:rPr>
          <w:rFonts w:ascii="Aptos" w:hAnsi="Aptos"/>
          <w:color w:val="000000"/>
          <w:sz w:val="23"/>
          <w:szCs w:val="23"/>
        </w:rPr>
        <w:t xml:space="preserve">will reduce </w:t>
      </w:r>
      <w:r w:rsidR="00553877" w:rsidRPr="00837ECC">
        <w:rPr>
          <w:rFonts w:ascii="Aptos" w:hAnsi="Aptos"/>
          <w:color w:val="000000"/>
          <w:sz w:val="23"/>
          <w:szCs w:val="23"/>
        </w:rPr>
        <w:t>the</w:t>
      </w:r>
      <w:r w:rsidR="00EC4E5B" w:rsidRPr="00837ECC">
        <w:rPr>
          <w:rFonts w:ascii="Aptos" w:hAnsi="Aptos"/>
          <w:color w:val="000000"/>
          <w:sz w:val="23"/>
          <w:szCs w:val="23"/>
        </w:rPr>
        <w:t xml:space="preserve"> risks outlined above and is consistent with international law. </w:t>
      </w:r>
    </w:p>
    <w:p w14:paraId="549EA2F3" w14:textId="77777777" w:rsidR="00837ECC" w:rsidRDefault="00837ECC" w:rsidP="002E3BDB">
      <w:pPr>
        <w:pStyle w:val="ListParagraph"/>
        <w:pBdr>
          <w:top w:val="nil"/>
          <w:left w:val="nil"/>
          <w:bottom w:val="nil"/>
          <w:right w:val="nil"/>
          <w:between w:val="nil"/>
        </w:pBdr>
        <w:spacing w:before="0" w:after="0"/>
        <w:ind w:left="360"/>
        <w:rPr>
          <w:rFonts w:ascii="Aptos" w:hAnsi="Aptos"/>
          <w:color w:val="000000"/>
          <w:sz w:val="23"/>
          <w:szCs w:val="23"/>
        </w:rPr>
      </w:pPr>
    </w:p>
    <w:p w14:paraId="5B63CCA5" w14:textId="506AC167" w:rsidR="006F7BA4" w:rsidRDefault="00EC4E5B" w:rsidP="002E3BDB">
      <w:pPr>
        <w:pStyle w:val="ListParagraph"/>
        <w:numPr>
          <w:ilvl w:val="0"/>
          <w:numId w:val="27"/>
        </w:numPr>
        <w:pBdr>
          <w:top w:val="nil"/>
          <w:left w:val="nil"/>
          <w:bottom w:val="nil"/>
          <w:right w:val="nil"/>
          <w:between w:val="nil"/>
        </w:pBdr>
        <w:spacing w:before="0" w:after="0"/>
        <w:rPr>
          <w:rFonts w:ascii="Aptos" w:hAnsi="Aptos"/>
          <w:color w:val="000000"/>
          <w:sz w:val="23"/>
          <w:szCs w:val="23"/>
        </w:rPr>
      </w:pPr>
      <w:r w:rsidRPr="00837ECC">
        <w:rPr>
          <w:rFonts w:ascii="Aptos" w:hAnsi="Aptos"/>
          <w:color w:val="000000"/>
          <w:sz w:val="23"/>
          <w:szCs w:val="23"/>
        </w:rPr>
        <w:t xml:space="preserve">Beyond that, </w:t>
      </w:r>
      <w:r w:rsidR="00553877" w:rsidRPr="00837ECC">
        <w:rPr>
          <w:rFonts w:ascii="Aptos" w:hAnsi="Aptos"/>
          <w:color w:val="000000"/>
          <w:sz w:val="23"/>
          <w:szCs w:val="23"/>
        </w:rPr>
        <w:t xml:space="preserve">any </w:t>
      </w:r>
      <w:r w:rsidRPr="00837ECC">
        <w:rPr>
          <w:rFonts w:ascii="Aptos" w:hAnsi="Aptos"/>
          <w:color w:val="000000"/>
          <w:sz w:val="23"/>
          <w:szCs w:val="23"/>
        </w:rPr>
        <w:t>Bill should explicitly en</w:t>
      </w:r>
      <w:r w:rsidR="00B0594D" w:rsidRPr="00837ECC">
        <w:rPr>
          <w:rFonts w:ascii="Aptos" w:hAnsi="Aptos"/>
          <w:color w:val="000000"/>
          <w:sz w:val="23"/>
          <w:szCs w:val="23"/>
        </w:rPr>
        <w:t>dorse the use of international best practice</w:t>
      </w:r>
      <w:r w:rsidR="003A2664">
        <w:rPr>
          <w:rFonts w:ascii="Aptos" w:hAnsi="Aptos"/>
          <w:color w:val="000000"/>
          <w:sz w:val="23"/>
          <w:szCs w:val="23"/>
        </w:rPr>
        <w:t xml:space="preserve"> (</w:t>
      </w:r>
      <w:r w:rsidR="00B0594D" w:rsidRPr="00837ECC">
        <w:rPr>
          <w:rFonts w:ascii="Aptos" w:hAnsi="Aptos"/>
          <w:color w:val="000000"/>
          <w:sz w:val="23"/>
          <w:szCs w:val="23"/>
        </w:rPr>
        <w:t>which include restorative</w:t>
      </w:r>
      <w:r w:rsidR="00553877" w:rsidRPr="00837ECC">
        <w:rPr>
          <w:rFonts w:ascii="Aptos" w:hAnsi="Aptos"/>
          <w:color w:val="000000"/>
          <w:sz w:val="23"/>
          <w:szCs w:val="23"/>
        </w:rPr>
        <w:t xml:space="preserve">, age </w:t>
      </w:r>
      <w:r w:rsidR="00684E90" w:rsidRPr="00837ECC">
        <w:rPr>
          <w:rFonts w:ascii="Aptos" w:hAnsi="Aptos"/>
          <w:color w:val="000000"/>
          <w:sz w:val="23"/>
          <w:szCs w:val="23"/>
        </w:rPr>
        <w:t>appropriate</w:t>
      </w:r>
      <w:r w:rsidR="00B0594D" w:rsidRPr="00837ECC">
        <w:rPr>
          <w:rFonts w:ascii="Aptos" w:hAnsi="Aptos"/>
          <w:color w:val="000000"/>
          <w:sz w:val="23"/>
          <w:szCs w:val="23"/>
        </w:rPr>
        <w:t xml:space="preserve"> and </w:t>
      </w:r>
      <w:r w:rsidR="003A2664">
        <w:rPr>
          <w:rFonts w:ascii="Aptos" w:hAnsi="Aptos"/>
          <w:color w:val="000000"/>
          <w:sz w:val="23"/>
          <w:szCs w:val="23"/>
        </w:rPr>
        <w:t xml:space="preserve">trauma-informed </w:t>
      </w:r>
      <w:r w:rsidR="00B0594D" w:rsidRPr="00837ECC">
        <w:rPr>
          <w:rFonts w:ascii="Aptos" w:hAnsi="Aptos"/>
          <w:color w:val="000000"/>
          <w:sz w:val="23"/>
          <w:szCs w:val="23"/>
        </w:rPr>
        <w:t>therapeutic approaches</w:t>
      </w:r>
      <w:r w:rsidR="003A2664">
        <w:rPr>
          <w:rFonts w:ascii="Aptos" w:hAnsi="Aptos"/>
          <w:color w:val="000000"/>
          <w:sz w:val="23"/>
          <w:szCs w:val="23"/>
        </w:rPr>
        <w:t>)</w:t>
      </w:r>
      <w:r w:rsidR="00490179">
        <w:rPr>
          <w:rFonts w:ascii="Aptos" w:hAnsi="Aptos"/>
          <w:color w:val="000000"/>
          <w:sz w:val="23"/>
          <w:szCs w:val="23"/>
        </w:rPr>
        <w:t xml:space="preserve"> and limit the power of the Minister to make </w:t>
      </w:r>
      <w:r w:rsidR="008D2C03">
        <w:rPr>
          <w:rFonts w:ascii="Aptos" w:hAnsi="Aptos"/>
          <w:color w:val="000000"/>
          <w:sz w:val="23"/>
          <w:szCs w:val="23"/>
        </w:rPr>
        <w:t xml:space="preserve">only </w:t>
      </w:r>
      <w:r w:rsidR="00490179">
        <w:rPr>
          <w:rFonts w:ascii="Aptos" w:hAnsi="Aptos"/>
          <w:color w:val="000000"/>
          <w:sz w:val="23"/>
          <w:szCs w:val="23"/>
        </w:rPr>
        <w:t xml:space="preserve">regulations </w:t>
      </w:r>
      <w:r w:rsidR="006F7BA4">
        <w:rPr>
          <w:rFonts w:ascii="Aptos" w:hAnsi="Aptos"/>
          <w:color w:val="000000"/>
          <w:sz w:val="23"/>
          <w:szCs w:val="23"/>
        </w:rPr>
        <w:t xml:space="preserve">that align with these approaches. </w:t>
      </w:r>
    </w:p>
    <w:p w14:paraId="1EAEB76D" w14:textId="77777777" w:rsidR="006F7BA4" w:rsidRPr="006F7BA4" w:rsidRDefault="006F7BA4" w:rsidP="001E0F02">
      <w:pPr>
        <w:pStyle w:val="ListParagraph"/>
        <w:rPr>
          <w:rFonts w:ascii="Aptos" w:hAnsi="Aptos"/>
          <w:color w:val="000000"/>
          <w:sz w:val="23"/>
          <w:szCs w:val="23"/>
        </w:rPr>
      </w:pPr>
    </w:p>
    <w:p w14:paraId="48E51501" w14:textId="411A5146" w:rsidR="00837ECC" w:rsidRDefault="00B0594D" w:rsidP="002E3BDB">
      <w:pPr>
        <w:pStyle w:val="ListParagraph"/>
        <w:numPr>
          <w:ilvl w:val="0"/>
          <w:numId w:val="27"/>
        </w:numPr>
        <w:pBdr>
          <w:top w:val="nil"/>
          <w:left w:val="nil"/>
          <w:bottom w:val="nil"/>
          <w:right w:val="nil"/>
          <w:between w:val="nil"/>
        </w:pBdr>
        <w:spacing w:before="0" w:after="0"/>
        <w:rPr>
          <w:rFonts w:ascii="Aptos" w:hAnsi="Aptos"/>
          <w:color w:val="000000"/>
          <w:sz w:val="23"/>
          <w:szCs w:val="23"/>
        </w:rPr>
      </w:pPr>
      <w:r w:rsidRPr="00837ECC">
        <w:rPr>
          <w:rFonts w:ascii="Aptos" w:hAnsi="Aptos"/>
          <w:color w:val="000000"/>
          <w:sz w:val="23"/>
          <w:szCs w:val="23"/>
        </w:rPr>
        <w:t xml:space="preserve">The Bill </w:t>
      </w:r>
      <w:r w:rsidR="00553877" w:rsidRPr="00837ECC">
        <w:rPr>
          <w:rFonts w:ascii="Aptos" w:hAnsi="Aptos"/>
          <w:color w:val="000000"/>
          <w:sz w:val="23"/>
          <w:szCs w:val="23"/>
        </w:rPr>
        <w:t xml:space="preserve">should also provide that the power of judges to </w:t>
      </w:r>
      <w:r w:rsidR="002C072E" w:rsidRPr="00837ECC">
        <w:rPr>
          <w:rFonts w:ascii="Aptos" w:hAnsi="Aptos"/>
          <w:color w:val="000000"/>
          <w:sz w:val="23"/>
          <w:szCs w:val="23"/>
        </w:rPr>
        <w:t>sentence</w:t>
      </w:r>
      <w:r w:rsidR="00553877" w:rsidRPr="00837ECC">
        <w:rPr>
          <w:rFonts w:ascii="Aptos" w:hAnsi="Aptos"/>
          <w:color w:val="000000"/>
          <w:sz w:val="23"/>
          <w:szCs w:val="23"/>
        </w:rPr>
        <w:t xml:space="preserve"> children to </w:t>
      </w:r>
      <w:r w:rsidR="002C072E" w:rsidRPr="00837ECC">
        <w:rPr>
          <w:rFonts w:ascii="Aptos" w:hAnsi="Aptos"/>
          <w:color w:val="000000"/>
          <w:sz w:val="23"/>
          <w:szCs w:val="23"/>
        </w:rPr>
        <w:lastRenderedPageBreak/>
        <w:t xml:space="preserve">longer periods of incarceration </w:t>
      </w:r>
      <w:r w:rsidR="00553877" w:rsidRPr="00837ECC">
        <w:rPr>
          <w:rFonts w:ascii="Aptos" w:hAnsi="Aptos"/>
          <w:color w:val="000000"/>
          <w:sz w:val="23"/>
          <w:szCs w:val="23"/>
        </w:rPr>
        <w:t xml:space="preserve">is subject to </w:t>
      </w:r>
      <w:r w:rsidR="0098495B">
        <w:rPr>
          <w:rFonts w:ascii="Aptos" w:hAnsi="Aptos"/>
          <w:color w:val="000000"/>
          <w:sz w:val="23"/>
          <w:szCs w:val="23"/>
        </w:rPr>
        <w:t>C</w:t>
      </w:r>
      <w:r w:rsidR="001116B0" w:rsidRPr="00837ECC">
        <w:rPr>
          <w:rFonts w:ascii="Aptos" w:hAnsi="Aptos"/>
          <w:color w:val="000000"/>
          <w:sz w:val="23"/>
          <w:szCs w:val="23"/>
        </w:rPr>
        <w:t xml:space="preserve">abinet having provided </w:t>
      </w:r>
      <w:r w:rsidR="00684E90" w:rsidRPr="00837ECC">
        <w:rPr>
          <w:rFonts w:ascii="Aptos" w:hAnsi="Aptos"/>
          <w:color w:val="000000"/>
          <w:sz w:val="23"/>
          <w:szCs w:val="23"/>
        </w:rPr>
        <w:t>adequate</w:t>
      </w:r>
      <w:r w:rsidR="001116B0" w:rsidRPr="00837ECC">
        <w:rPr>
          <w:rFonts w:ascii="Aptos" w:hAnsi="Aptos"/>
          <w:color w:val="000000"/>
          <w:sz w:val="23"/>
          <w:szCs w:val="23"/>
        </w:rPr>
        <w:t xml:space="preserve"> funds to </w:t>
      </w:r>
      <w:r w:rsidR="003A2664">
        <w:rPr>
          <w:rFonts w:ascii="Aptos" w:hAnsi="Aptos"/>
          <w:color w:val="000000"/>
          <w:sz w:val="23"/>
          <w:szCs w:val="23"/>
        </w:rPr>
        <w:t xml:space="preserve">ensure child </w:t>
      </w:r>
      <w:r w:rsidR="00215E91">
        <w:rPr>
          <w:rFonts w:ascii="Aptos" w:hAnsi="Aptos"/>
          <w:color w:val="000000"/>
          <w:sz w:val="23"/>
          <w:szCs w:val="23"/>
        </w:rPr>
        <w:t>rights are upheld</w:t>
      </w:r>
      <w:r w:rsidR="0098483F">
        <w:rPr>
          <w:rFonts w:ascii="Aptos" w:hAnsi="Aptos"/>
          <w:color w:val="000000"/>
          <w:sz w:val="23"/>
          <w:szCs w:val="23"/>
        </w:rPr>
        <w:t xml:space="preserve"> and the therapeutic nature of the pilot is retained. These are expensive endeavours</w:t>
      </w:r>
      <w:r w:rsidR="000A2DB6">
        <w:rPr>
          <w:rFonts w:ascii="Aptos" w:hAnsi="Aptos"/>
          <w:color w:val="000000"/>
          <w:sz w:val="23"/>
          <w:szCs w:val="23"/>
        </w:rPr>
        <w:t xml:space="preserve">, as is the cost of making sure this new regime </w:t>
      </w:r>
      <w:r w:rsidR="00215E91">
        <w:rPr>
          <w:rFonts w:ascii="Aptos" w:hAnsi="Aptos"/>
          <w:color w:val="000000"/>
          <w:sz w:val="23"/>
          <w:szCs w:val="23"/>
        </w:rPr>
        <w:t>protect</w:t>
      </w:r>
      <w:r w:rsidR="000A2DB6">
        <w:rPr>
          <w:rFonts w:ascii="Aptos" w:hAnsi="Aptos"/>
          <w:color w:val="000000"/>
          <w:sz w:val="23"/>
          <w:szCs w:val="23"/>
        </w:rPr>
        <w:t xml:space="preserve">s children </w:t>
      </w:r>
      <w:r w:rsidR="00DE74D9">
        <w:rPr>
          <w:rFonts w:ascii="Aptos" w:hAnsi="Aptos"/>
          <w:color w:val="000000"/>
          <w:sz w:val="23"/>
          <w:szCs w:val="23"/>
        </w:rPr>
        <w:t>from adults who know their abuse will not be reported or proven</w:t>
      </w:r>
      <w:r w:rsidR="00284530">
        <w:rPr>
          <w:rFonts w:ascii="Aptos" w:hAnsi="Aptos"/>
          <w:color w:val="000000"/>
          <w:sz w:val="23"/>
          <w:szCs w:val="23"/>
        </w:rPr>
        <w:t xml:space="preserve">. </w:t>
      </w:r>
      <w:r w:rsidR="005604EF">
        <w:rPr>
          <w:rFonts w:ascii="Aptos" w:hAnsi="Aptos"/>
          <w:color w:val="000000"/>
          <w:sz w:val="23"/>
          <w:szCs w:val="23"/>
        </w:rPr>
        <w:t xml:space="preserve">If these amendments are not made the </w:t>
      </w:r>
      <w:r w:rsidR="006E29D2">
        <w:rPr>
          <w:rFonts w:ascii="Aptos" w:hAnsi="Aptos"/>
          <w:color w:val="000000"/>
          <w:sz w:val="23"/>
          <w:szCs w:val="23"/>
        </w:rPr>
        <w:t xml:space="preserve">lessons of the Royal Commission will have been lost. </w:t>
      </w:r>
    </w:p>
    <w:p w14:paraId="67091895" w14:textId="77777777" w:rsidR="00837ECC" w:rsidRDefault="00837ECC" w:rsidP="002E3BDB">
      <w:pPr>
        <w:pBdr>
          <w:top w:val="nil"/>
          <w:left w:val="nil"/>
          <w:bottom w:val="nil"/>
          <w:right w:val="nil"/>
          <w:between w:val="nil"/>
        </w:pBdr>
        <w:spacing w:before="0" w:after="0"/>
        <w:rPr>
          <w:rFonts w:ascii="Aptos" w:hAnsi="Aptos"/>
          <w:color w:val="000000"/>
          <w:sz w:val="23"/>
          <w:szCs w:val="23"/>
        </w:rPr>
      </w:pPr>
    </w:p>
    <w:p w14:paraId="0B33B75F" w14:textId="6DDF1097" w:rsidR="00F56B2F" w:rsidRPr="00595016" w:rsidRDefault="00E606B1" w:rsidP="001E0F02">
      <w:pPr>
        <w:pStyle w:val="Heading2"/>
        <w:rPr>
          <w:rFonts w:ascii="Aptos" w:hAnsi="Aptos"/>
          <w:sz w:val="23"/>
          <w:szCs w:val="23"/>
          <w:lang w:eastAsia="en-US"/>
        </w:rPr>
      </w:pPr>
      <w:bookmarkStart w:id="14" w:name="_Toc185406753"/>
      <w:r w:rsidRPr="00595016">
        <w:rPr>
          <w:rFonts w:ascii="Aptos" w:hAnsi="Aptos"/>
          <w:sz w:val="23"/>
          <w:szCs w:val="23"/>
          <w:lang w:eastAsia="en-US"/>
        </w:rPr>
        <w:t>O</w:t>
      </w:r>
      <w:r w:rsidRPr="00FC2D39">
        <w:rPr>
          <w:rFonts w:ascii="Aptos" w:hAnsi="Aptos"/>
          <w:sz w:val="23"/>
          <w:szCs w:val="23"/>
          <w:lang w:eastAsia="en-US"/>
        </w:rPr>
        <w:t>UR</w:t>
      </w:r>
      <w:r w:rsidRPr="00595016">
        <w:rPr>
          <w:rFonts w:ascii="Aptos" w:hAnsi="Aptos"/>
          <w:sz w:val="23"/>
          <w:szCs w:val="23"/>
          <w:lang w:eastAsia="en-US"/>
        </w:rPr>
        <w:t xml:space="preserve"> R</w:t>
      </w:r>
      <w:r w:rsidRPr="00FC2D39">
        <w:rPr>
          <w:rFonts w:ascii="Aptos" w:hAnsi="Aptos"/>
          <w:sz w:val="23"/>
          <w:szCs w:val="23"/>
          <w:lang w:eastAsia="en-US"/>
        </w:rPr>
        <w:t>ECOMMENDATION</w:t>
      </w:r>
      <w:bookmarkEnd w:id="14"/>
      <w:r w:rsidRPr="00595016">
        <w:rPr>
          <w:rFonts w:ascii="Aptos" w:hAnsi="Aptos"/>
          <w:sz w:val="23"/>
          <w:szCs w:val="23"/>
          <w:lang w:eastAsia="en-US"/>
        </w:rPr>
        <w:t xml:space="preserve"> </w:t>
      </w:r>
    </w:p>
    <w:p w14:paraId="5FF0BE96" w14:textId="77777777" w:rsidR="00CA7F81" w:rsidRDefault="00CA7F81" w:rsidP="002E3BDB">
      <w:pPr>
        <w:spacing w:before="0" w:after="0" w:line="240" w:lineRule="auto"/>
        <w:rPr>
          <w:rFonts w:ascii="Aptos" w:hAnsi="Aptos"/>
          <w:sz w:val="23"/>
          <w:szCs w:val="23"/>
        </w:rPr>
      </w:pPr>
    </w:p>
    <w:p w14:paraId="1AA9241C" w14:textId="77777777" w:rsidR="00DA4976" w:rsidRDefault="00036477" w:rsidP="001E0F02">
      <w:pPr>
        <w:rPr>
          <w:rFonts w:ascii="Aptos" w:hAnsi="Aptos"/>
          <w:sz w:val="23"/>
          <w:szCs w:val="23"/>
          <w:lang w:eastAsia="en-US"/>
        </w:rPr>
      </w:pPr>
      <w:r w:rsidRPr="00595016">
        <w:rPr>
          <w:rFonts w:ascii="Aptos" w:hAnsi="Aptos"/>
          <w:b/>
          <w:bCs/>
          <w:sz w:val="23"/>
          <w:szCs w:val="23"/>
        </w:rPr>
        <w:t xml:space="preserve">We </w:t>
      </w:r>
      <w:r w:rsidR="009745ED" w:rsidRPr="00595016">
        <w:rPr>
          <w:rFonts w:ascii="Aptos" w:hAnsi="Aptos"/>
          <w:b/>
          <w:bCs/>
          <w:sz w:val="23"/>
          <w:szCs w:val="23"/>
        </w:rPr>
        <w:t xml:space="preserve">urge </w:t>
      </w:r>
      <w:r w:rsidR="005601E6">
        <w:rPr>
          <w:rFonts w:ascii="Aptos" w:hAnsi="Aptos"/>
          <w:b/>
          <w:bCs/>
          <w:sz w:val="23"/>
          <w:szCs w:val="23"/>
        </w:rPr>
        <w:t>P</w:t>
      </w:r>
      <w:r w:rsidR="009745ED" w:rsidRPr="00595016">
        <w:rPr>
          <w:rFonts w:ascii="Aptos" w:hAnsi="Aptos"/>
          <w:b/>
          <w:bCs/>
          <w:sz w:val="23"/>
          <w:szCs w:val="23"/>
        </w:rPr>
        <w:t xml:space="preserve">arliament to withdraw </w:t>
      </w:r>
      <w:proofErr w:type="gramStart"/>
      <w:r w:rsidR="009745ED" w:rsidRPr="00595016">
        <w:rPr>
          <w:rFonts w:ascii="Aptos" w:hAnsi="Aptos"/>
          <w:b/>
          <w:bCs/>
          <w:sz w:val="23"/>
          <w:szCs w:val="23"/>
        </w:rPr>
        <w:t>this</w:t>
      </w:r>
      <w:proofErr w:type="gramEnd"/>
      <w:r w:rsidR="009745ED" w:rsidRPr="00595016">
        <w:rPr>
          <w:rFonts w:ascii="Aptos" w:hAnsi="Aptos"/>
          <w:b/>
          <w:bCs/>
          <w:sz w:val="23"/>
          <w:szCs w:val="23"/>
        </w:rPr>
        <w:t xml:space="preserve"> Bill</w:t>
      </w:r>
      <w:r w:rsidR="009745ED" w:rsidRPr="00595016">
        <w:rPr>
          <w:rFonts w:ascii="Aptos" w:hAnsi="Aptos"/>
          <w:b/>
          <w:bCs/>
          <w:sz w:val="23"/>
          <w:szCs w:val="23"/>
          <w:lang w:eastAsia="en-US"/>
        </w:rPr>
        <w:t>.</w:t>
      </w:r>
      <w:r w:rsidR="009745ED" w:rsidRPr="00FC2D39">
        <w:rPr>
          <w:rFonts w:ascii="Aptos" w:hAnsi="Aptos"/>
          <w:sz w:val="23"/>
          <w:szCs w:val="23"/>
          <w:lang w:eastAsia="en-US"/>
        </w:rPr>
        <w:t xml:space="preserve"> </w:t>
      </w:r>
      <w:r w:rsidR="00186E77" w:rsidRPr="00FC2D39">
        <w:rPr>
          <w:rFonts w:ascii="Aptos" w:hAnsi="Aptos"/>
          <w:sz w:val="23"/>
          <w:szCs w:val="23"/>
          <w:lang w:eastAsia="en-US"/>
        </w:rPr>
        <w:t xml:space="preserve">It </w:t>
      </w:r>
      <w:r w:rsidR="00837E72">
        <w:rPr>
          <w:rFonts w:ascii="Aptos" w:hAnsi="Aptos"/>
          <w:sz w:val="23"/>
          <w:szCs w:val="23"/>
          <w:lang w:eastAsia="en-US"/>
        </w:rPr>
        <w:t xml:space="preserve">targets a problem that is </w:t>
      </w:r>
      <w:r w:rsidR="00A4673E">
        <w:rPr>
          <w:rFonts w:ascii="Aptos" w:hAnsi="Aptos"/>
          <w:sz w:val="23"/>
          <w:szCs w:val="23"/>
          <w:lang w:eastAsia="en-US"/>
        </w:rPr>
        <w:t xml:space="preserve">dramatically </w:t>
      </w:r>
      <w:r w:rsidR="00471EEE">
        <w:rPr>
          <w:rFonts w:ascii="Aptos" w:hAnsi="Aptos"/>
          <w:sz w:val="23"/>
          <w:szCs w:val="23"/>
          <w:lang w:eastAsia="en-US"/>
        </w:rPr>
        <w:t>overstated</w:t>
      </w:r>
      <w:r w:rsidR="00A4673E">
        <w:rPr>
          <w:rFonts w:ascii="Aptos" w:hAnsi="Aptos"/>
          <w:sz w:val="23"/>
          <w:szCs w:val="23"/>
          <w:lang w:eastAsia="en-US"/>
        </w:rPr>
        <w:t xml:space="preserve">, looks in the wrong place for solutions, and </w:t>
      </w:r>
      <w:r w:rsidR="00471EEE">
        <w:rPr>
          <w:rFonts w:ascii="Aptos" w:hAnsi="Aptos"/>
          <w:sz w:val="23"/>
          <w:szCs w:val="23"/>
          <w:lang w:eastAsia="en-US"/>
        </w:rPr>
        <w:t>overlooks greater opportunities</w:t>
      </w:r>
      <w:r w:rsidR="00A4673E">
        <w:rPr>
          <w:rFonts w:ascii="Aptos" w:hAnsi="Aptos"/>
          <w:sz w:val="23"/>
          <w:szCs w:val="23"/>
          <w:lang w:eastAsia="en-US"/>
        </w:rPr>
        <w:t xml:space="preserve"> </w:t>
      </w:r>
      <w:r w:rsidR="00471EEE">
        <w:rPr>
          <w:rFonts w:ascii="Aptos" w:hAnsi="Aptos"/>
          <w:sz w:val="23"/>
          <w:szCs w:val="23"/>
          <w:lang w:eastAsia="en-US"/>
        </w:rPr>
        <w:t>to a</w:t>
      </w:r>
      <w:r w:rsidR="00DA4976">
        <w:rPr>
          <w:rFonts w:ascii="Aptos" w:hAnsi="Aptos"/>
          <w:sz w:val="23"/>
          <w:szCs w:val="23"/>
          <w:lang w:eastAsia="en-US"/>
        </w:rPr>
        <w:t xml:space="preserve">chieve policy objectives. </w:t>
      </w:r>
    </w:p>
    <w:p w14:paraId="6C990C50" w14:textId="65DAFC32" w:rsidR="00EE7322" w:rsidRPr="008355C0" w:rsidRDefault="00EE7322" w:rsidP="001E0F02">
      <w:pPr>
        <w:rPr>
          <w:rFonts w:ascii="Aptos" w:hAnsi="Aptos"/>
          <w:sz w:val="23"/>
          <w:szCs w:val="23"/>
          <w:lang w:eastAsia="en-US"/>
        </w:rPr>
        <w:sectPr w:rsidR="00EE7322" w:rsidRPr="008355C0" w:rsidSect="00622AC3">
          <w:type w:val="continuous"/>
          <w:pgSz w:w="11906" w:h="16838"/>
          <w:pgMar w:top="1134" w:right="1134" w:bottom="1134" w:left="1134" w:header="709" w:footer="709" w:gutter="0"/>
          <w:cols w:num="2" w:space="720"/>
        </w:sectPr>
      </w:pPr>
    </w:p>
    <w:p w14:paraId="5A27AC6B" w14:textId="77777777" w:rsidR="00BB7781" w:rsidRPr="00960CB2" w:rsidRDefault="00BB7781" w:rsidP="001E0F02">
      <w:pPr>
        <w:sectPr w:rsidR="00BB7781" w:rsidRPr="00960CB2" w:rsidSect="00113AAD">
          <w:type w:val="continuous"/>
          <w:pgSz w:w="11906" w:h="16838"/>
          <w:pgMar w:top="1134" w:right="1134" w:bottom="1134" w:left="1134" w:header="709" w:footer="709" w:gutter="0"/>
          <w:cols w:space="720"/>
        </w:sectPr>
      </w:pPr>
    </w:p>
    <w:p w14:paraId="64AC1390" w14:textId="28F3A34D" w:rsidR="007F0478" w:rsidRPr="00B57731" w:rsidRDefault="00014E12" w:rsidP="001E0F02">
      <w:pPr>
        <w:rPr>
          <w:rFonts w:eastAsiaTheme="majorEastAsia"/>
          <w:color w:val="A20000"/>
          <w:sz w:val="36"/>
          <w:szCs w:val="40"/>
        </w:rPr>
      </w:pPr>
      <w:r w:rsidRPr="00FE4708">
        <w:rPr>
          <w:rStyle w:val="Heading2Char"/>
          <w:rFonts w:ascii="Arial" w:hAnsi="Arial" w:cs="Arial"/>
          <w:noProof/>
          <w:lang w:eastAsia="en-NZ"/>
        </w:rPr>
        <w:lastRenderedPageBreak/>
        <mc:AlternateContent>
          <mc:Choice Requires="wps">
            <w:drawing>
              <wp:anchor distT="0" distB="0" distL="114300" distR="114300" simplePos="0" relativeHeight="251658245" behindDoc="0" locked="0" layoutInCell="1" allowOverlap="1" wp14:anchorId="33C85DE1" wp14:editId="569CBBAA">
                <wp:simplePos x="0" y="0"/>
                <wp:positionH relativeFrom="column">
                  <wp:posOffset>-630358</wp:posOffset>
                </wp:positionH>
                <wp:positionV relativeFrom="paragraph">
                  <wp:posOffset>6731635</wp:posOffset>
                </wp:positionV>
                <wp:extent cx="4048125" cy="2820188"/>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20188"/>
                        </a:xfrm>
                        <a:prstGeom prst="rect">
                          <a:avLst/>
                        </a:prstGeom>
                        <a:noFill/>
                        <a:ln w="9525">
                          <a:noFill/>
                          <a:miter lim="800000"/>
                          <a:headEnd/>
                          <a:tailEnd/>
                        </a:ln>
                      </wps:spPr>
                      <wps:txbx>
                        <w:txbxContent>
                          <w:p w14:paraId="79ACC88A" w14:textId="77777777" w:rsidR="00517B21" w:rsidRPr="00014E12" w:rsidRDefault="00517B21"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228DB573" w14:textId="77777777" w:rsidR="003A4A20" w:rsidRDefault="003A4A20" w:rsidP="00014E12">
                            <w:pPr>
                              <w:spacing w:before="0" w:after="0"/>
                              <w:rPr>
                                <w:rFonts w:eastAsia="Gulim"/>
                              </w:rPr>
                            </w:pPr>
                          </w:p>
                          <w:p w14:paraId="2CFF2178" w14:textId="77777777" w:rsidR="00517B21" w:rsidRPr="00014E12" w:rsidRDefault="00517B21" w:rsidP="00014E12">
                            <w:pPr>
                              <w:spacing w:before="0" w:after="0"/>
                              <w:rPr>
                                <w:rFonts w:eastAsia="Gulim"/>
                                <w:b/>
                                <w:bCs/>
                                <w:sz w:val="28"/>
                                <w:szCs w:val="28"/>
                              </w:rPr>
                            </w:pPr>
                            <w:r w:rsidRPr="00014E12">
                              <w:rPr>
                                <w:rFonts w:eastAsia="Gulim"/>
                                <w:sz w:val="28"/>
                                <w:szCs w:val="28"/>
                              </w:rPr>
                              <w:t>Level 1, Westfield Shopping Centre</w:t>
                            </w:r>
                          </w:p>
                          <w:p w14:paraId="52B3BF7A" w14:textId="77777777" w:rsidR="00517B21" w:rsidRPr="00014E12" w:rsidRDefault="00517B21" w:rsidP="00014E12">
                            <w:pPr>
                              <w:spacing w:before="0" w:after="0"/>
                              <w:rPr>
                                <w:rFonts w:eastAsia="Gulim"/>
                                <w:b/>
                                <w:bCs/>
                                <w:sz w:val="28"/>
                                <w:szCs w:val="28"/>
                              </w:rPr>
                            </w:pPr>
                            <w:r w:rsidRPr="00014E12">
                              <w:rPr>
                                <w:rFonts w:eastAsia="Gulim"/>
                                <w:sz w:val="28"/>
                                <w:szCs w:val="28"/>
                              </w:rPr>
                              <w:t>5 Leyton Way</w:t>
                            </w:r>
                          </w:p>
                          <w:p w14:paraId="54C57EB7" w14:textId="77777777" w:rsidR="00517B21" w:rsidRPr="00014E12" w:rsidRDefault="00517B21"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379B12B0" w14:textId="7232EAFF" w:rsidR="00517B21" w:rsidRPr="00014E12" w:rsidRDefault="00517B21" w:rsidP="00014E12">
                            <w:pPr>
                              <w:spacing w:before="0" w:after="0"/>
                              <w:rPr>
                                <w:rFonts w:eastAsia="Gulim"/>
                                <w:b/>
                                <w:bCs/>
                                <w:sz w:val="28"/>
                                <w:szCs w:val="28"/>
                              </w:rPr>
                            </w:pPr>
                            <w:r w:rsidRPr="00014E12">
                              <w:rPr>
                                <w:rFonts w:eastAsia="Gulim"/>
                                <w:sz w:val="28"/>
                                <w:szCs w:val="28"/>
                              </w:rPr>
                              <w:t>Auckland</w:t>
                            </w:r>
                          </w:p>
                          <w:p w14:paraId="5328CC78" w14:textId="77777777" w:rsidR="00517B21" w:rsidRPr="00014E12" w:rsidRDefault="00517B21" w:rsidP="00014E12">
                            <w:pPr>
                              <w:spacing w:before="0" w:after="0"/>
                              <w:rPr>
                                <w:rFonts w:eastAsia="Gulim"/>
                                <w:sz w:val="28"/>
                                <w:szCs w:val="28"/>
                              </w:rPr>
                            </w:pPr>
                          </w:p>
                          <w:p w14:paraId="5F38EBF6" w14:textId="77777777" w:rsidR="00517B21" w:rsidRPr="00014E12" w:rsidRDefault="00517B21" w:rsidP="00014E12">
                            <w:pPr>
                              <w:spacing w:before="0" w:after="0"/>
                              <w:rPr>
                                <w:rFonts w:eastAsia="Gulim"/>
                                <w:sz w:val="28"/>
                                <w:szCs w:val="28"/>
                              </w:rPr>
                            </w:pPr>
                            <w:r w:rsidRPr="00014E12">
                              <w:rPr>
                                <w:rFonts w:eastAsia="Gulim"/>
                                <w:sz w:val="28"/>
                                <w:szCs w:val="28"/>
                              </w:rPr>
                              <w:t>0800 UTHLAW</w:t>
                            </w:r>
                          </w:p>
                          <w:p w14:paraId="25C12A70" w14:textId="77777777" w:rsidR="00517B21" w:rsidRPr="00014E12" w:rsidRDefault="00517B21" w:rsidP="00014E12">
                            <w:pPr>
                              <w:spacing w:before="0" w:after="0"/>
                              <w:rPr>
                                <w:rFonts w:eastAsia="Gulim"/>
                                <w:sz w:val="28"/>
                                <w:szCs w:val="28"/>
                              </w:rPr>
                            </w:pPr>
                            <w:r w:rsidRPr="00014E12">
                              <w:rPr>
                                <w:rFonts w:eastAsia="Gulim"/>
                                <w:sz w:val="28"/>
                                <w:szCs w:val="28"/>
                              </w:rPr>
                              <w:t>(0800 884 529)</w:t>
                            </w:r>
                          </w:p>
                          <w:p w14:paraId="7E85DE01" w14:textId="77777777" w:rsidR="00517B21" w:rsidRPr="00014E12" w:rsidRDefault="00517B21" w:rsidP="00014E12">
                            <w:pPr>
                              <w:spacing w:before="0" w:after="0"/>
                              <w:rPr>
                                <w:rFonts w:eastAsia="Gulim"/>
                                <w:sz w:val="28"/>
                                <w:szCs w:val="28"/>
                              </w:rPr>
                            </w:pPr>
                          </w:p>
                          <w:p w14:paraId="70A2CBF7" w14:textId="77777777" w:rsidR="00517B21" w:rsidRPr="00014E12" w:rsidRDefault="00517B21" w:rsidP="00014E12">
                            <w:pPr>
                              <w:spacing w:before="0" w:after="0"/>
                              <w:rPr>
                                <w:b/>
                                <w:color w:val="FFFFFF" w:themeColor="background1"/>
                                <w:sz w:val="28"/>
                                <w:szCs w:val="28"/>
                              </w:rPr>
                            </w:pPr>
                            <w:hyperlink r:id="rId16" w:history="1">
                              <w:r w:rsidRPr="00014E12">
                                <w:rPr>
                                  <w:rStyle w:val="Hyperlink"/>
                                  <w:rFonts w:eastAsia="Gulim"/>
                                  <w:color w:val="auto"/>
                                  <w:sz w:val="28"/>
                                  <w:szCs w:val="28"/>
                                  <w:u w:val="none"/>
                                </w:rPr>
                                <w:t>www.youthlaw.co.nz</w:t>
                              </w:r>
                            </w:hyperlink>
                          </w:p>
                          <w:p w14:paraId="5EBB280A" w14:textId="349E03A8" w:rsidR="003A4A20" w:rsidRPr="00014E12" w:rsidRDefault="003A4A20" w:rsidP="00517B21">
                            <w:pPr>
                              <w:rPr>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85DE1" id="Text Box 315" o:spid="_x0000_s1028" type="#_x0000_t202" style="position:absolute;left:0;text-align:left;margin-left:-49.65pt;margin-top:530.05pt;width:318.75pt;height:22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" filled="f" stroked="f">
                <v:textbox>
                  <w:txbxContent>
                    <w:p w14:paraId="79ACC88A" w14:textId="77777777" w:rsidR="00517B21" w:rsidRPr="00014E12" w:rsidRDefault="00517B21"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228DB573" w14:textId="77777777" w:rsidR="003A4A20" w:rsidRDefault="003A4A20" w:rsidP="00014E12">
                      <w:pPr>
                        <w:spacing w:before="0" w:after="0"/>
                        <w:rPr>
                          <w:rFonts w:eastAsia="Gulim"/>
                        </w:rPr>
                      </w:pPr>
                    </w:p>
                    <w:p w14:paraId="2CFF2178" w14:textId="77777777" w:rsidR="00517B21" w:rsidRPr="00014E12" w:rsidRDefault="00517B21" w:rsidP="00014E12">
                      <w:pPr>
                        <w:spacing w:before="0" w:after="0"/>
                        <w:rPr>
                          <w:rFonts w:eastAsia="Gulim"/>
                          <w:b/>
                          <w:bCs/>
                          <w:sz w:val="28"/>
                          <w:szCs w:val="28"/>
                        </w:rPr>
                      </w:pPr>
                      <w:r w:rsidRPr="00014E12">
                        <w:rPr>
                          <w:rFonts w:eastAsia="Gulim"/>
                          <w:sz w:val="28"/>
                          <w:szCs w:val="28"/>
                        </w:rPr>
                        <w:t>Level 1, Westfield Shopping Centre</w:t>
                      </w:r>
                    </w:p>
                    <w:p w14:paraId="52B3BF7A" w14:textId="77777777" w:rsidR="00517B21" w:rsidRPr="00014E12" w:rsidRDefault="00517B21" w:rsidP="00014E12">
                      <w:pPr>
                        <w:spacing w:before="0" w:after="0"/>
                        <w:rPr>
                          <w:rFonts w:eastAsia="Gulim"/>
                          <w:b/>
                          <w:bCs/>
                          <w:sz w:val="28"/>
                          <w:szCs w:val="28"/>
                        </w:rPr>
                      </w:pPr>
                      <w:r w:rsidRPr="00014E12">
                        <w:rPr>
                          <w:rFonts w:eastAsia="Gulim"/>
                          <w:sz w:val="28"/>
                          <w:szCs w:val="28"/>
                        </w:rPr>
                        <w:t>5 Leyton Way</w:t>
                      </w:r>
                    </w:p>
                    <w:p w14:paraId="54C57EB7" w14:textId="77777777" w:rsidR="00517B21" w:rsidRPr="00014E12" w:rsidRDefault="00517B21"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379B12B0" w14:textId="7232EAFF" w:rsidR="00517B21" w:rsidRPr="00014E12" w:rsidRDefault="00517B21" w:rsidP="00014E12">
                      <w:pPr>
                        <w:spacing w:before="0" w:after="0"/>
                        <w:rPr>
                          <w:rFonts w:eastAsia="Gulim"/>
                          <w:b/>
                          <w:bCs/>
                          <w:sz w:val="28"/>
                          <w:szCs w:val="28"/>
                        </w:rPr>
                      </w:pPr>
                      <w:r w:rsidRPr="00014E12">
                        <w:rPr>
                          <w:rFonts w:eastAsia="Gulim"/>
                          <w:sz w:val="28"/>
                          <w:szCs w:val="28"/>
                        </w:rPr>
                        <w:t>Auckland</w:t>
                      </w:r>
                    </w:p>
                    <w:p w14:paraId="5328CC78" w14:textId="77777777" w:rsidR="00517B21" w:rsidRPr="00014E12" w:rsidRDefault="00517B21" w:rsidP="00014E12">
                      <w:pPr>
                        <w:spacing w:before="0" w:after="0"/>
                        <w:rPr>
                          <w:rFonts w:eastAsia="Gulim"/>
                          <w:sz w:val="28"/>
                          <w:szCs w:val="28"/>
                        </w:rPr>
                      </w:pPr>
                    </w:p>
                    <w:p w14:paraId="5F38EBF6" w14:textId="77777777" w:rsidR="00517B21" w:rsidRPr="00014E12" w:rsidRDefault="00517B21" w:rsidP="00014E12">
                      <w:pPr>
                        <w:spacing w:before="0" w:after="0"/>
                        <w:rPr>
                          <w:rFonts w:eastAsia="Gulim"/>
                          <w:sz w:val="28"/>
                          <w:szCs w:val="28"/>
                        </w:rPr>
                      </w:pPr>
                      <w:r w:rsidRPr="00014E12">
                        <w:rPr>
                          <w:rFonts w:eastAsia="Gulim"/>
                          <w:sz w:val="28"/>
                          <w:szCs w:val="28"/>
                        </w:rPr>
                        <w:t>0800 UTHLAW</w:t>
                      </w:r>
                    </w:p>
                    <w:p w14:paraId="25C12A70" w14:textId="77777777" w:rsidR="00517B21" w:rsidRPr="00014E12" w:rsidRDefault="00517B21" w:rsidP="00014E12">
                      <w:pPr>
                        <w:spacing w:before="0" w:after="0"/>
                        <w:rPr>
                          <w:rFonts w:eastAsia="Gulim"/>
                          <w:sz w:val="28"/>
                          <w:szCs w:val="28"/>
                        </w:rPr>
                      </w:pPr>
                      <w:r w:rsidRPr="00014E12">
                        <w:rPr>
                          <w:rFonts w:eastAsia="Gulim"/>
                          <w:sz w:val="28"/>
                          <w:szCs w:val="28"/>
                        </w:rPr>
                        <w:t>(0800 884 529)</w:t>
                      </w:r>
                    </w:p>
                    <w:p w14:paraId="7E85DE01" w14:textId="77777777" w:rsidR="00517B21" w:rsidRPr="00014E12" w:rsidRDefault="00517B21" w:rsidP="00014E12">
                      <w:pPr>
                        <w:spacing w:before="0" w:after="0"/>
                        <w:rPr>
                          <w:rFonts w:eastAsia="Gulim"/>
                          <w:sz w:val="28"/>
                          <w:szCs w:val="28"/>
                        </w:rPr>
                      </w:pPr>
                    </w:p>
                    <w:p w14:paraId="70A2CBF7" w14:textId="77777777" w:rsidR="00517B21" w:rsidRPr="00014E12" w:rsidRDefault="00517B21" w:rsidP="00014E12">
                      <w:pPr>
                        <w:spacing w:before="0" w:after="0"/>
                        <w:rPr>
                          <w:b/>
                          <w:color w:val="FFFFFF" w:themeColor="background1"/>
                          <w:sz w:val="28"/>
                          <w:szCs w:val="28"/>
                        </w:rPr>
                      </w:pPr>
                      <w:hyperlink r:id="rId17" w:history="1">
                        <w:r w:rsidRPr="00014E12">
                          <w:rPr>
                            <w:rStyle w:val="Hyperlink"/>
                            <w:rFonts w:eastAsia="Gulim"/>
                            <w:color w:val="auto"/>
                            <w:sz w:val="28"/>
                            <w:szCs w:val="28"/>
                            <w:u w:val="none"/>
                          </w:rPr>
                          <w:t>www.youthlaw.co.nz</w:t>
                        </w:r>
                      </w:hyperlink>
                    </w:p>
                    <w:p w14:paraId="5EBB280A" w14:textId="349E03A8" w:rsidR="003A4A20" w:rsidRPr="00014E12" w:rsidRDefault="003A4A20" w:rsidP="00517B21">
                      <w:pPr>
                        <w:rPr>
                          <w:b/>
                          <w:color w:val="FFFFFF" w:themeColor="background1"/>
                          <w:sz w:val="28"/>
                          <w:szCs w:val="28"/>
                        </w:rPr>
                      </w:pPr>
                    </w:p>
                  </w:txbxContent>
                </v:textbox>
              </v:shape>
            </w:pict>
          </mc:Fallback>
        </mc:AlternateContent>
      </w:r>
      <w:r w:rsidR="00DF68D6" w:rsidRPr="00E57083">
        <w:rPr>
          <w:rFonts w:eastAsiaTheme="majorEastAsia"/>
          <w:noProof/>
          <w:lang w:eastAsia="en-NZ"/>
        </w:rPr>
        <w:drawing>
          <wp:anchor distT="0" distB="0" distL="114300" distR="114300" simplePos="0" relativeHeight="251658246" behindDoc="0" locked="0" layoutInCell="1" allowOverlap="1" wp14:anchorId="6B695A30" wp14:editId="731C41C0">
            <wp:simplePos x="0" y="0"/>
            <wp:positionH relativeFrom="page">
              <wp:align>right</wp:align>
            </wp:positionH>
            <wp:positionV relativeFrom="paragraph">
              <wp:posOffset>0</wp:posOffset>
            </wp:positionV>
            <wp:extent cx="3034665" cy="97497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4665" cy="9749790"/>
                    </a:xfrm>
                    <a:prstGeom prst="rect">
                      <a:avLst/>
                    </a:prstGeom>
                    <a:noFill/>
                  </pic:spPr>
                </pic:pic>
              </a:graphicData>
            </a:graphic>
            <wp14:sizeRelH relativeFrom="page">
              <wp14:pctWidth>0</wp14:pctWidth>
            </wp14:sizeRelH>
            <wp14:sizeRelV relativeFrom="page">
              <wp14:pctHeight>0</wp14:pctHeight>
            </wp14:sizeRelV>
          </wp:anchor>
        </w:drawing>
      </w:r>
    </w:p>
    <w:sectPr w:rsidR="007F0478" w:rsidRPr="00B57731" w:rsidSect="008566F3">
      <w:headerReference w:type="even" r:id="rId18"/>
      <w:headerReference w:type="default" r:id="rId19"/>
      <w:footerReference w:type="default" r:id="rId20"/>
      <w:headerReference w:type="first" r:id="rId2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D47C" w14:textId="77777777" w:rsidR="00FA486C" w:rsidRDefault="00FA486C" w:rsidP="00521B6D">
      <w:r>
        <w:separator/>
      </w:r>
    </w:p>
  </w:endnote>
  <w:endnote w:type="continuationSeparator" w:id="0">
    <w:p w14:paraId="6B09E5E6" w14:textId="77777777" w:rsidR="00FA486C" w:rsidRDefault="00FA486C" w:rsidP="00521B6D">
      <w:r>
        <w:continuationSeparator/>
      </w:r>
    </w:p>
  </w:endnote>
  <w:endnote w:type="continuationNotice" w:id="1">
    <w:p w14:paraId="373916A5" w14:textId="77777777" w:rsidR="00FA486C" w:rsidRDefault="00FA48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806C" w14:textId="77777777" w:rsidR="003A4A20" w:rsidRDefault="003A4A20" w:rsidP="00521B6D">
    <w:pPr>
      <w:rPr>
        <w:color w:val="0F243E" w:themeColor="text2" w:themeShade="80"/>
      </w:rPr>
    </w:pPr>
    <w:r>
      <w:rPr>
        <w:noProof/>
        <w:lang w:eastAsia="en-NZ"/>
      </w:rPr>
      <mc:AlternateContent>
        <mc:Choice Requires="wps">
          <w:drawing>
            <wp:anchor distT="0" distB="0" distL="114300" distR="114300" simplePos="0" relativeHeight="251658240" behindDoc="0" locked="0" layoutInCell="1" allowOverlap="1" wp14:anchorId="0F0F2781" wp14:editId="536B3C5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0DD9" w14:textId="77777777" w:rsidR="003A4A20" w:rsidRPr="000C38DC" w:rsidRDefault="003A4A20" w:rsidP="00521B6D">
                          <w:r w:rsidRPr="000C38DC">
                            <w:fldChar w:fldCharType="begin"/>
                          </w:r>
                          <w:r w:rsidRPr="000C38DC">
                            <w:instrText xml:space="preserve"> PAGE  \* Arabic  \* MERGEFORMAT </w:instrText>
                          </w:r>
                          <w:r w:rsidRPr="000C38DC">
                            <w:fldChar w:fldCharType="separate"/>
                          </w:r>
                          <w:r>
                            <w:rPr>
                              <w:noProof/>
                            </w:rPr>
                            <w:t>1</w:t>
                          </w:r>
                          <w:r w:rsidRPr="000C38DC">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F0F2781" id="_x0000_t202" coordsize="21600,21600" o:spt="202" path="m,l,21600r21600,l21600,xe">
              <v:stroke joinstyle="miter"/>
              <v:path gradientshapeok="t" o:connecttype="rect"/>
            </v:shapetype>
            <v:shape id="Text Box 9" o:spid="_x0000_s1029"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D220DD9" w14:textId="77777777" w:rsidR="003A4A20" w:rsidRPr="000C38DC" w:rsidRDefault="003A4A20" w:rsidP="00521B6D">
                    <w:r w:rsidRPr="000C38DC">
                      <w:fldChar w:fldCharType="begin"/>
                    </w:r>
                    <w:r w:rsidRPr="000C38DC">
                      <w:instrText xml:space="preserve"> PAGE  \* Arabic  \* MERGEFORMAT </w:instrText>
                    </w:r>
                    <w:r w:rsidRPr="000C38DC">
                      <w:fldChar w:fldCharType="separate"/>
                    </w:r>
                    <w:r>
                      <w:rPr>
                        <w:noProof/>
                      </w:rPr>
                      <w:t>1</w:t>
                    </w:r>
                    <w:r w:rsidRPr="000C38DC">
                      <w:fldChar w:fldCharType="end"/>
                    </w:r>
                  </w:p>
                </w:txbxContent>
              </v:textbox>
              <w10:wrap anchorx="page" anchory="page"/>
            </v:shape>
          </w:pict>
        </mc:Fallback>
      </mc:AlternateContent>
    </w:r>
  </w:p>
  <w:p w14:paraId="3B579CA1" w14:textId="77777777" w:rsidR="003A4A20" w:rsidRDefault="003A4A20" w:rsidP="00521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16F8" w14:textId="77777777" w:rsidR="003A4A20" w:rsidRDefault="003A4A20" w:rsidP="00521B6D">
    <w:pPr>
      <w:rPr>
        <w:color w:val="0F243E" w:themeColor="text2" w:themeShade="80"/>
      </w:rPr>
    </w:pPr>
    <w:r>
      <w:rPr>
        <w:noProof/>
        <w:lang w:eastAsia="en-NZ"/>
      </w:rPr>
      <mc:AlternateContent>
        <mc:Choice Requires="wps">
          <w:drawing>
            <wp:anchor distT="0" distB="0" distL="114300" distR="114300" simplePos="0" relativeHeight="251658241" behindDoc="0" locked="0" layoutInCell="1" allowOverlap="1" wp14:anchorId="36462E01" wp14:editId="3D5FBD5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6FF91" w14:textId="77777777" w:rsidR="003A4A20" w:rsidRPr="00F50D22" w:rsidRDefault="003A4A20" w:rsidP="00521B6D">
                          <w:r w:rsidRPr="00F50D22">
                            <w:fldChar w:fldCharType="begin"/>
                          </w:r>
                          <w:r w:rsidRPr="00F50D22">
                            <w:instrText xml:space="preserve"> PAGE  \* Arabic  \* MERGEFORMAT </w:instrText>
                          </w:r>
                          <w:r w:rsidRPr="00F50D22">
                            <w:fldChar w:fldCharType="separate"/>
                          </w:r>
                          <w:r>
                            <w:rPr>
                              <w:noProof/>
                            </w:rPr>
                            <w:t>7</w:t>
                          </w:r>
                          <w:r w:rsidRPr="00F50D22">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6462E01" id="_x0000_t202" coordsize="21600,21600" o:spt="202" path="m,l,21600r21600,l21600,xe">
              <v:stroke joinstyle="miter"/>
              <v:path gradientshapeok="t" o:connecttype="rect"/>
            </v:shapetype>
            <v:shape id="Text Box 14" o:spid="_x0000_s1030" type="#_x0000_t202" style="position:absolute;left:0;text-align:left;margin-left:0;margin-top:0;width:30.6pt;height:24.65pt;z-index:251658241;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" fillcolor="white [3201]" stroked="f" strokeweight=".5pt">
              <v:textbox style="mso-fit-shape-to-text:t" inset="0,,0">
                <w:txbxContent>
                  <w:p w14:paraId="7BD6FF91" w14:textId="77777777" w:rsidR="003A4A20" w:rsidRPr="00F50D22" w:rsidRDefault="003A4A20" w:rsidP="00521B6D">
                    <w:r w:rsidRPr="00F50D22">
                      <w:fldChar w:fldCharType="begin"/>
                    </w:r>
                    <w:r w:rsidRPr="00F50D22">
                      <w:instrText xml:space="preserve"> PAGE  \* Arabic  \* MERGEFORMAT </w:instrText>
                    </w:r>
                    <w:r w:rsidRPr="00F50D22">
                      <w:fldChar w:fldCharType="separate"/>
                    </w:r>
                    <w:r>
                      <w:rPr>
                        <w:noProof/>
                      </w:rPr>
                      <w:t>7</w:t>
                    </w:r>
                    <w:r w:rsidRPr="00F50D22">
                      <w:fldChar w:fldCharType="end"/>
                    </w:r>
                  </w:p>
                </w:txbxContent>
              </v:textbox>
              <w10:wrap anchorx="page" anchory="page"/>
            </v:shape>
          </w:pict>
        </mc:Fallback>
      </mc:AlternateContent>
    </w:r>
  </w:p>
  <w:p w14:paraId="05830C0D" w14:textId="77777777" w:rsidR="003A4A20" w:rsidRDefault="003A4A20" w:rsidP="0052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3943" w14:textId="77777777" w:rsidR="00FA486C" w:rsidRDefault="00FA486C" w:rsidP="00521B6D">
      <w:r>
        <w:separator/>
      </w:r>
    </w:p>
  </w:footnote>
  <w:footnote w:type="continuationSeparator" w:id="0">
    <w:p w14:paraId="101EFFB1" w14:textId="77777777" w:rsidR="00FA486C" w:rsidRDefault="00FA486C" w:rsidP="00521B6D">
      <w:r>
        <w:continuationSeparator/>
      </w:r>
    </w:p>
  </w:footnote>
  <w:footnote w:type="continuationNotice" w:id="1">
    <w:p w14:paraId="15A4D98A" w14:textId="77777777" w:rsidR="00FA486C" w:rsidRDefault="00FA486C">
      <w:pPr>
        <w:spacing w:before="0" w:after="0" w:line="240" w:lineRule="auto"/>
      </w:pPr>
    </w:p>
  </w:footnote>
  <w:footnote w:id="2">
    <w:p w14:paraId="2132D132" w14:textId="2DFA75A3" w:rsidR="003101EC" w:rsidRPr="003101EC" w:rsidRDefault="003101EC">
      <w:pPr>
        <w:pStyle w:val="FootnoteText"/>
        <w:rPr>
          <w:lang w:val="en-US"/>
        </w:rPr>
      </w:pPr>
      <w:r>
        <w:rPr>
          <w:rStyle w:val="FootnoteReference"/>
        </w:rPr>
        <w:footnoteRef/>
      </w:r>
      <w:hyperlink r:id="rId1" w:history="1">
        <w:r w:rsidR="001713DA" w:rsidRPr="00F91984">
          <w:rPr>
            <w:rStyle w:val="Hyperlink"/>
          </w:rPr>
          <w:t>https://www.justice.govt.nz/assets/Documents/Publications/Youth-Justice-Indicators-Summary-Report-December-2024_v1.0.pdf</w:t>
        </w:r>
      </w:hyperlink>
      <w:r w:rsidR="001713DA">
        <w:t xml:space="preserve"> </w:t>
      </w:r>
    </w:p>
  </w:footnote>
  <w:footnote w:id="3">
    <w:p w14:paraId="12C4E6F7" w14:textId="65C0B517" w:rsidR="0087299A" w:rsidRPr="0087299A" w:rsidRDefault="0087299A">
      <w:pPr>
        <w:pStyle w:val="FootnoteText"/>
        <w:rPr>
          <w:lang w:val="en-US"/>
        </w:rPr>
      </w:pPr>
      <w:r>
        <w:rPr>
          <w:rStyle w:val="FootnoteReference"/>
        </w:rPr>
        <w:footnoteRef/>
      </w:r>
      <w:r>
        <w:t xml:space="preserve"> </w:t>
      </w:r>
      <w:r>
        <w:rPr>
          <w:lang w:val="en-US"/>
        </w:rPr>
        <w:t>See OECD,</w:t>
      </w:r>
      <w:r w:rsidRPr="009C25FE">
        <w:rPr>
          <w:i/>
          <w:iCs/>
          <w:lang w:val="en-US"/>
        </w:rPr>
        <w:t xml:space="preserve"> Building A Business Case </w:t>
      </w:r>
      <w:r w:rsidR="009C25FE" w:rsidRPr="009C25FE">
        <w:rPr>
          <w:i/>
          <w:iCs/>
          <w:lang w:val="en-US"/>
        </w:rPr>
        <w:t>for</w:t>
      </w:r>
      <w:r w:rsidRPr="009C25FE">
        <w:rPr>
          <w:i/>
          <w:iCs/>
          <w:lang w:val="en-US"/>
        </w:rPr>
        <w:t xml:space="preserve"> Access to Justice</w:t>
      </w:r>
      <w:r>
        <w:rPr>
          <w:lang w:val="en-US"/>
        </w:rPr>
        <w:t xml:space="preserve">, </w:t>
      </w:r>
      <w:hyperlink r:id="rId2" w:history="1">
        <w:r w:rsidR="009C25FE" w:rsidRPr="00F91984">
          <w:rPr>
            <w:rStyle w:val="Hyperlink"/>
            <w:lang w:val="en-US"/>
          </w:rPr>
          <w:t>https://blog.kleros.io/content/files/gov/building-a-business-case-for-access-to-justice.pdf</w:t>
        </w:r>
      </w:hyperlink>
      <w:r w:rsidR="009C25FE">
        <w:rPr>
          <w:lang w:val="en-US"/>
        </w:rPr>
        <w:t xml:space="preserve"> </w:t>
      </w:r>
    </w:p>
  </w:footnote>
  <w:footnote w:id="4">
    <w:p w14:paraId="08B53E89" w14:textId="77777777" w:rsidR="00A5116D" w:rsidRPr="00E976D7" w:rsidRDefault="00A5116D" w:rsidP="005632DF">
      <w:pPr>
        <w:pBdr>
          <w:top w:val="nil"/>
          <w:left w:val="nil"/>
          <w:bottom w:val="nil"/>
          <w:right w:val="nil"/>
          <w:between w:val="nil"/>
        </w:pBdr>
        <w:spacing w:after="0" w:line="240" w:lineRule="auto"/>
        <w:jc w:val="left"/>
        <w:rPr>
          <w:rFonts w:ascii="Aptos" w:hAnsi="Aptos"/>
          <w:color w:val="000000"/>
          <w:sz w:val="18"/>
          <w:szCs w:val="18"/>
        </w:rPr>
      </w:pPr>
      <w:r>
        <w:rPr>
          <w:rStyle w:val="FootnoteReference"/>
        </w:rPr>
        <w:footnoteRef/>
      </w:r>
      <w:r>
        <w:rPr>
          <w:color w:val="000000"/>
          <w:sz w:val="18"/>
          <w:szCs w:val="18"/>
        </w:rPr>
        <w:t xml:space="preserve"> </w:t>
      </w:r>
      <w:r w:rsidRPr="00E976D7">
        <w:rPr>
          <w:rFonts w:ascii="Aptos" w:hAnsi="Aptos"/>
          <w:color w:val="000000"/>
          <w:sz w:val="18"/>
          <w:szCs w:val="18"/>
        </w:rPr>
        <w:t xml:space="preserve">See, for example, </w:t>
      </w:r>
      <w:r w:rsidRPr="00E976D7">
        <w:rPr>
          <w:rFonts w:ascii="Aptos" w:hAnsi="Aptos"/>
          <w:i/>
          <w:color w:val="000000"/>
          <w:sz w:val="18"/>
          <w:szCs w:val="18"/>
        </w:rPr>
        <w:t>The Legal Australia-Wide Survey (LAW Survey)</w:t>
      </w:r>
      <w:r w:rsidRPr="00E976D7">
        <w:rPr>
          <w:rFonts w:ascii="Aptos" w:hAnsi="Aptos"/>
          <w:color w:val="000000"/>
          <w:sz w:val="18"/>
          <w:szCs w:val="18"/>
        </w:rPr>
        <w:t xml:space="preserve">, Executive Summary, </w:t>
      </w:r>
      <w:hyperlink r:id="rId3">
        <w:r w:rsidRPr="00E976D7">
          <w:rPr>
            <w:rFonts w:ascii="Aptos" w:hAnsi="Aptos"/>
            <w:color w:val="0000FF"/>
            <w:sz w:val="18"/>
            <w:szCs w:val="18"/>
            <w:u w:val="single"/>
          </w:rPr>
          <w:t>http://www.nationallegalaid.org/resources/legal-australia-wide-survey/#</w:t>
        </w:r>
      </w:hyperlink>
      <w:r w:rsidRPr="00E976D7">
        <w:rPr>
          <w:rFonts w:ascii="Aptos" w:hAnsi="Aptos"/>
          <w:color w:val="000000"/>
          <w:sz w:val="18"/>
          <w:szCs w:val="18"/>
        </w:rPr>
        <w:t xml:space="preserve">, </w:t>
      </w:r>
    </w:p>
  </w:footnote>
  <w:footnote w:id="5">
    <w:p w14:paraId="42F0A6F6" w14:textId="46F5F0E1" w:rsidR="001713DA" w:rsidRPr="00482498" w:rsidRDefault="001713DA" w:rsidP="005632DF">
      <w:pPr>
        <w:pStyle w:val="FootnoteText"/>
        <w:jc w:val="left"/>
        <w:rPr>
          <w:rFonts w:ascii="Aptos" w:hAnsi="Aptos"/>
          <w:sz w:val="18"/>
          <w:szCs w:val="18"/>
          <w:lang w:val="en-US"/>
        </w:rPr>
      </w:pPr>
      <w:r>
        <w:rPr>
          <w:rStyle w:val="FootnoteReference"/>
        </w:rPr>
        <w:footnoteRef/>
      </w:r>
      <w:r>
        <w:t xml:space="preserve"> </w:t>
      </w:r>
      <w:r w:rsidR="00FB6560" w:rsidRPr="00482498">
        <w:rPr>
          <w:rFonts w:ascii="Aptos" w:hAnsi="Aptos"/>
          <w:sz w:val="18"/>
          <w:szCs w:val="18"/>
        </w:rPr>
        <w:t xml:space="preserve">For example, see </w:t>
      </w:r>
      <w:r w:rsidR="001B70C0" w:rsidRPr="00482498">
        <w:rPr>
          <w:rFonts w:ascii="Aptos" w:hAnsi="Aptos"/>
          <w:sz w:val="18"/>
          <w:szCs w:val="18"/>
          <w:lang w:val="en-US"/>
        </w:rPr>
        <w:t xml:space="preserve">Ibid. </w:t>
      </w:r>
      <w:r w:rsidR="00FB6560" w:rsidRPr="00482498">
        <w:rPr>
          <w:rFonts w:ascii="Aptos" w:hAnsi="Aptos"/>
          <w:sz w:val="18"/>
          <w:szCs w:val="18"/>
          <w:lang w:val="en-US"/>
        </w:rPr>
        <w:t>p28</w:t>
      </w:r>
    </w:p>
  </w:footnote>
  <w:footnote w:id="6">
    <w:p w14:paraId="6B2777C9" w14:textId="77777777" w:rsidR="00D0003A" w:rsidRPr="00482498" w:rsidRDefault="00D0003A" w:rsidP="005632DF">
      <w:pPr>
        <w:pBdr>
          <w:top w:val="nil"/>
          <w:left w:val="nil"/>
          <w:bottom w:val="nil"/>
          <w:right w:val="nil"/>
          <w:between w:val="nil"/>
        </w:pBdr>
        <w:spacing w:after="0" w:line="240" w:lineRule="auto"/>
        <w:jc w:val="left"/>
        <w:rPr>
          <w:rFonts w:ascii="Aptos" w:hAnsi="Aptos"/>
          <w:color w:val="000000"/>
          <w:sz w:val="18"/>
          <w:szCs w:val="18"/>
        </w:rPr>
      </w:pPr>
      <w:r>
        <w:rPr>
          <w:rStyle w:val="FootnoteReference"/>
        </w:rPr>
        <w:footnoteRef/>
      </w:r>
      <w:r>
        <w:rPr>
          <w:color w:val="000000"/>
          <w:sz w:val="20"/>
          <w:szCs w:val="20"/>
        </w:rPr>
        <w:t xml:space="preserve"> </w:t>
      </w:r>
      <w:r w:rsidRPr="00482498">
        <w:rPr>
          <w:rFonts w:ascii="Aptos" w:hAnsi="Aptos"/>
          <w:color w:val="000000"/>
          <w:sz w:val="18"/>
          <w:szCs w:val="18"/>
        </w:rPr>
        <w:t xml:space="preserve">See Justice Project, Law Council of Australia, </w:t>
      </w:r>
      <w:hyperlink r:id="rId4">
        <w:r w:rsidRPr="00482498">
          <w:rPr>
            <w:rFonts w:ascii="Aptos" w:hAnsi="Aptos"/>
            <w:color w:val="0000FF"/>
            <w:sz w:val="18"/>
            <w:szCs w:val="18"/>
            <w:u w:val="single"/>
          </w:rPr>
          <w:t>https://lawcouncil.au/files/web-pdf/Justice%20Project/Final%20Report/Children%20and%20Young%20People%20%28Part%201%29.pdf</w:t>
        </w:r>
      </w:hyperlink>
      <w:r w:rsidRPr="00482498">
        <w:rPr>
          <w:rFonts w:ascii="Aptos" w:hAnsi="Aptos"/>
          <w:color w:val="000000"/>
          <w:sz w:val="18"/>
          <w:szCs w:val="18"/>
        </w:rPr>
        <w:t xml:space="preserve"> </w:t>
      </w:r>
    </w:p>
  </w:footnote>
  <w:footnote w:id="7">
    <w:p w14:paraId="242B3384" w14:textId="77777777" w:rsidR="001E76AE" w:rsidRPr="00FF2DF8" w:rsidRDefault="001E76AE" w:rsidP="005632DF">
      <w:pPr>
        <w:pStyle w:val="FootnoteText"/>
        <w:jc w:val="left"/>
        <w:rPr>
          <w:rFonts w:ascii="Aptos" w:hAnsi="Aptos"/>
          <w:i/>
          <w:iCs/>
          <w:sz w:val="18"/>
          <w:szCs w:val="18"/>
        </w:rPr>
      </w:pPr>
      <w:r>
        <w:rPr>
          <w:rStyle w:val="FootnoteReference"/>
        </w:rPr>
        <w:footnoteRef/>
      </w:r>
      <w:r>
        <w:t xml:space="preserve"> </w:t>
      </w:r>
      <w:r w:rsidRPr="00FF2DF8">
        <w:rPr>
          <w:rFonts w:ascii="Aptos" w:hAnsi="Aptos"/>
          <w:sz w:val="18"/>
          <w:szCs w:val="18"/>
        </w:rPr>
        <w:t xml:space="preserve">For example, see </w:t>
      </w:r>
      <w:r w:rsidRPr="00FF2DF8">
        <w:rPr>
          <w:rFonts w:ascii="Aptos" w:hAnsi="Aptos"/>
          <w:i/>
          <w:iCs/>
          <w:sz w:val="18"/>
          <w:szCs w:val="18"/>
        </w:rPr>
        <w:t>The Crossover Between Youth</w:t>
      </w:r>
    </w:p>
    <w:p w14:paraId="28642353" w14:textId="77777777" w:rsidR="001E76AE" w:rsidRPr="00FF2DF8" w:rsidRDefault="001E76AE" w:rsidP="005632DF">
      <w:pPr>
        <w:pStyle w:val="FootnoteText"/>
        <w:jc w:val="left"/>
        <w:rPr>
          <w:rFonts w:ascii="Aptos" w:hAnsi="Aptos"/>
          <w:sz w:val="18"/>
          <w:szCs w:val="18"/>
          <w:lang w:val="en-US"/>
        </w:rPr>
      </w:pPr>
      <w:r w:rsidRPr="00FF2DF8">
        <w:rPr>
          <w:rFonts w:ascii="Aptos" w:hAnsi="Aptos"/>
          <w:i/>
          <w:iCs/>
          <w:sz w:val="18"/>
          <w:szCs w:val="18"/>
        </w:rPr>
        <w:t>Justice and Care and Protection</w:t>
      </w:r>
      <w:r w:rsidRPr="00FF2DF8">
        <w:rPr>
          <w:rFonts w:ascii="Aptos" w:hAnsi="Aptos"/>
          <w:sz w:val="18"/>
          <w:szCs w:val="18"/>
        </w:rPr>
        <w:t>, Judge Fitzgerald, August 2024, Youth Advocates Conference, p 4.</w:t>
      </w:r>
    </w:p>
  </w:footnote>
  <w:footnote w:id="8">
    <w:p w14:paraId="39176D64" w14:textId="6133C7A9" w:rsidR="00233E32" w:rsidRPr="00233E32" w:rsidRDefault="00233E32" w:rsidP="005632DF">
      <w:pPr>
        <w:pStyle w:val="FootnoteText"/>
        <w:jc w:val="left"/>
        <w:rPr>
          <w:rFonts w:ascii="Aptos" w:hAnsi="Aptos"/>
          <w:sz w:val="18"/>
          <w:szCs w:val="18"/>
          <w:lang w:val="en-US"/>
        </w:rPr>
      </w:pPr>
      <w:r>
        <w:rPr>
          <w:rStyle w:val="FootnoteReference"/>
        </w:rPr>
        <w:footnoteRef/>
      </w:r>
      <w:r>
        <w:t xml:space="preserve"> </w:t>
      </w:r>
      <w:hyperlink r:id="rId5" w:history="1">
        <w:r w:rsidRPr="00233E32">
          <w:rPr>
            <w:rStyle w:val="Hyperlink"/>
            <w:rFonts w:ascii="Aptos" w:hAnsi="Aptos"/>
            <w:sz w:val="18"/>
            <w:szCs w:val="18"/>
          </w:rPr>
          <w:t>https://www.treasury.govt.nz/sites/default/files/2016-02/ap16-01-infographic.pdf</w:t>
        </w:r>
      </w:hyperlink>
      <w:r w:rsidRPr="00233E32">
        <w:rPr>
          <w:rFonts w:ascii="Aptos" w:hAnsi="Aptos"/>
          <w:sz w:val="18"/>
          <w:szCs w:val="18"/>
        </w:rPr>
        <w:t xml:space="preserve"> </w:t>
      </w:r>
    </w:p>
  </w:footnote>
  <w:footnote w:id="9">
    <w:p w14:paraId="01CEBEA4" w14:textId="5919EA10" w:rsidR="00C55CE9" w:rsidRDefault="00C55CE9" w:rsidP="005632DF">
      <w:pPr>
        <w:pStyle w:val="FootnoteText"/>
        <w:jc w:val="left"/>
      </w:pPr>
      <w:r>
        <w:rPr>
          <w:rStyle w:val="FootnoteReference"/>
        </w:rPr>
        <w:footnoteRef/>
      </w:r>
      <w:r>
        <w:t xml:space="preserve"> </w:t>
      </w:r>
      <w:r w:rsidRPr="009854D2">
        <w:rPr>
          <w:i/>
          <w:iCs/>
        </w:rPr>
        <w:t>Justice Project</w:t>
      </w:r>
    </w:p>
  </w:footnote>
  <w:footnote w:id="10">
    <w:p w14:paraId="1601575C" w14:textId="5A320E6B" w:rsidR="005632DF" w:rsidRPr="005632DF" w:rsidRDefault="005632DF" w:rsidP="005632DF">
      <w:pPr>
        <w:pStyle w:val="FootnoteText"/>
        <w:jc w:val="left"/>
        <w:rPr>
          <w:lang w:val="en-US"/>
        </w:rPr>
      </w:pPr>
      <w:r>
        <w:rPr>
          <w:rStyle w:val="FootnoteReference"/>
        </w:rPr>
        <w:footnoteRef/>
      </w:r>
      <w:r>
        <w:t xml:space="preserve"> </w:t>
      </w:r>
      <w:r w:rsidRPr="005632DF">
        <w:rPr>
          <w:rFonts w:ascii="Aptos" w:hAnsi="Aptos"/>
          <w:sz w:val="18"/>
          <w:szCs w:val="18"/>
          <w:lang w:val="en-US"/>
        </w:rPr>
        <w:t xml:space="preserve">See, for example </w:t>
      </w:r>
      <w:hyperlink r:id="rId6" w:history="1">
        <w:r w:rsidRPr="005632DF">
          <w:rPr>
            <w:rStyle w:val="Hyperlink"/>
            <w:rFonts w:ascii="Aptos" w:hAnsi="Aptos"/>
            <w:sz w:val="18"/>
            <w:szCs w:val="18"/>
            <w:lang w:val="en-US"/>
          </w:rPr>
          <w:t>https://www.auckland.ac.nz/en/news/2023/09/21/being-tough-on-crime-is-easy-but-doesnt-work.html</w:t>
        </w:r>
      </w:hyperlink>
      <w:r w:rsidRPr="005632DF">
        <w:rPr>
          <w:rFonts w:ascii="Aptos" w:hAnsi="Aptos"/>
          <w:sz w:val="18"/>
          <w:szCs w:val="18"/>
          <w:lang w:val="en-US"/>
        </w:rPr>
        <w:t xml:space="preserve"> </w:t>
      </w:r>
    </w:p>
  </w:footnote>
  <w:footnote w:id="11">
    <w:p w14:paraId="634FBBEF" w14:textId="759640A1" w:rsidR="0071324C" w:rsidRPr="0071324C" w:rsidRDefault="0071324C">
      <w:pPr>
        <w:pStyle w:val="FootnoteText"/>
        <w:rPr>
          <w:lang w:val="en-US"/>
        </w:rPr>
      </w:pPr>
      <w:r>
        <w:rPr>
          <w:rStyle w:val="FootnoteReference"/>
        </w:rPr>
        <w:footnoteRef/>
      </w:r>
      <w:r>
        <w:t xml:space="preserve"> </w:t>
      </w:r>
      <w:r>
        <w:rPr>
          <w:lang w:val="en-US"/>
        </w:rPr>
        <w:t xml:space="preserve">See </w:t>
      </w:r>
      <w:r w:rsidR="009854D2" w:rsidRPr="009854D2">
        <w:rPr>
          <w:i/>
          <w:iCs/>
          <w:lang w:val="en-US"/>
        </w:rPr>
        <w:t>Justice Project</w:t>
      </w:r>
    </w:p>
  </w:footnote>
  <w:footnote w:id="12">
    <w:p w14:paraId="4757A30B" w14:textId="492EB84E" w:rsidR="00354B16" w:rsidRPr="00354B16" w:rsidRDefault="00354B16">
      <w:pPr>
        <w:pStyle w:val="FootnoteText"/>
        <w:rPr>
          <w:lang w:val="en-US"/>
        </w:rPr>
      </w:pPr>
      <w:r>
        <w:rPr>
          <w:rStyle w:val="FootnoteReference"/>
        </w:rPr>
        <w:footnoteRef/>
      </w:r>
      <w:r>
        <w:t xml:space="preserve"> </w:t>
      </w:r>
      <w:hyperlink r:id="rId7" w:history="1">
        <w:r w:rsidR="000C395C" w:rsidRPr="008637A1">
          <w:rPr>
            <w:rStyle w:val="Hyperlink"/>
          </w:rPr>
          <w:t>https://community.scoop.co.nz/2024/12/dear-prime-minister-our-kids-need-new-boots-not-boot-camps-this-xmas/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F2DC8" w14:textId="6CF7A61B" w:rsidR="003A4A20" w:rsidRDefault="003A4A20" w:rsidP="00521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6F86" w14:textId="0377C507" w:rsidR="003A4A20" w:rsidRDefault="003A4A20" w:rsidP="0052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C36A" w14:textId="24CE4675" w:rsidR="003A4A20" w:rsidRDefault="003A4A20" w:rsidP="00521B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5BC5" w14:textId="476B891C" w:rsidR="003A4A20" w:rsidRDefault="003A4A20" w:rsidP="0052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D00"/>
    <w:multiLevelType w:val="hybridMultilevel"/>
    <w:tmpl w:val="8250D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0D6F81"/>
    <w:multiLevelType w:val="hybridMultilevel"/>
    <w:tmpl w:val="15DCEB9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83C0435"/>
    <w:multiLevelType w:val="multilevel"/>
    <w:tmpl w:val="0EDA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177472"/>
    <w:multiLevelType w:val="multilevel"/>
    <w:tmpl w:val="0F8A6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41B64"/>
    <w:multiLevelType w:val="multilevel"/>
    <w:tmpl w:val="F210E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D018A"/>
    <w:multiLevelType w:val="hybridMultilevel"/>
    <w:tmpl w:val="86F4B5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45619"/>
    <w:multiLevelType w:val="hybridMultilevel"/>
    <w:tmpl w:val="7AE8A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805D0D"/>
    <w:multiLevelType w:val="hybridMultilevel"/>
    <w:tmpl w:val="1D349A8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C676037"/>
    <w:multiLevelType w:val="hybridMultilevel"/>
    <w:tmpl w:val="CAA484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D29631D"/>
    <w:multiLevelType w:val="multilevel"/>
    <w:tmpl w:val="10A8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92539B"/>
    <w:multiLevelType w:val="multilevel"/>
    <w:tmpl w:val="5F98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B74089"/>
    <w:multiLevelType w:val="hybridMultilevel"/>
    <w:tmpl w:val="F2705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B9068D"/>
    <w:multiLevelType w:val="hybridMultilevel"/>
    <w:tmpl w:val="124A23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EF544F"/>
    <w:multiLevelType w:val="hybridMultilevel"/>
    <w:tmpl w:val="69BA858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39B475AB"/>
    <w:multiLevelType w:val="multilevel"/>
    <w:tmpl w:val="05B8B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A6616A"/>
    <w:multiLevelType w:val="hybridMultilevel"/>
    <w:tmpl w:val="C57E0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2C9690D"/>
    <w:multiLevelType w:val="hybridMultilevel"/>
    <w:tmpl w:val="DB7003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80D6F8E"/>
    <w:multiLevelType w:val="multilevel"/>
    <w:tmpl w:val="C80AC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7343C0"/>
    <w:multiLevelType w:val="hybridMultilevel"/>
    <w:tmpl w:val="BB401184"/>
    <w:lvl w:ilvl="0" w:tplc="2CD414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8773C7"/>
    <w:multiLevelType w:val="multilevel"/>
    <w:tmpl w:val="EFAAC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8E1BF4"/>
    <w:multiLevelType w:val="hybridMultilevel"/>
    <w:tmpl w:val="0DCCB0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639D4119"/>
    <w:multiLevelType w:val="multilevel"/>
    <w:tmpl w:val="5F500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866C90"/>
    <w:multiLevelType w:val="multilevel"/>
    <w:tmpl w:val="23503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737C6C"/>
    <w:multiLevelType w:val="hybridMultilevel"/>
    <w:tmpl w:val="40EE76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4B463D4"/>
    <w:multiLevelType w:val="hybridMultilevel"/>
    <w:tmpl w:val="0A141D8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5" w15:restartNumberingAfterBreak="0">
    <w:nsid w:val="7B245E12"/>
    <w:multiLevelType w:val="multilevel"/>
    <w:tmpl w:val="AFD627AA"/>
    <w:lvl w:ilvl="0">
      <w:start w:val="1"/>
      <w:numFmt w:val="decimal"/>
      <w:pStyle w:val="SubmissionHeading1"/>
      <w:lvlText w:val="%1"/>
      <w:lvlJc w:val="left"/>
      <w:pPr>
        <w:ind w:left="360" w:hanging="360"/>
      </w:pPr>
      <w:rPr>
        <w:rFonts w:hint="default"/>
      </w:rPr>
    </w:lvl>
    <w:lvl w:ilvl="1">
      <w:start w:val="1"/>
      <w:numFmt w:val="decimal"/>
      <w:pStyle w:val="Submissionparagraph1"/>
      <w:lvlText w:val="%1.%2"/>
      <w:lvlJc w:val="left"/>
      <w:pPr>
        <w:ind w:left="360" w:hanging="360"/>
      </w:pPr>
      <w:rPr>
        <w:rFonts w:ascii="Arial" w:hAnsi="Arial" w:hint="default"/>
        <w:b w:val="0"/>
        <w:i w:val="0"/>
      </w:rPr>
    </w:lvl>
    <w:lvl w:ilvl="2">
      <w:start w:val="7"/>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3688645">
    <w:abstractNumId w:val="25"/>
  </w:num>
  <w:num w:numId="2" w16cid:durableId="1998607651">
    <w:abstractNumId w:val="18"/>
  </w:num>
  <w:num w:numId="3" w16cid:durableId="1200893572">
    <w:abstractNumId w:val="12"/>
  </w:num>
  <w:num w:numId="4" w16cid:durableId="1921672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617519">
    <w:abstractNumId w:val="16"/>
  </w:num>
  <w:num w:numId="6" w16cid:durableId="769550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377092">
    <w:abstractNumId w:val="14"/>
  </w:num>
  <w:num w:numId="8" w16cid:durableId="1268001123">
    <w:abstractNumId w:val="4"/>
  </w:num>
  <w:num w:numId="9" w16cid:durableId="602761262">
    <w:abstractNumId w:val="10"/>
  </w:num>
  <w:num w:numId="10" w16cid:durableId="188180605">
    <w:abstractNumId w:val="9"/>
  </w:num>
  <w:num w:numId="11" w16cid:durableId="1832988072">
    <w:abstractNumId w:val="1"/>
  </w:num>
  <w:num w:numId="12" w16cid:durableId="1439107986">
    <w:abstractNumId w:val="6"/>
  </w:num>
  <w:num w:numId="13" w16cid:durableId="880820481">
    <w:abstractNumId w:val="5"/>
  </w:num>
  <w:num w:numId="14" w16cid:durableId="835337378">
    <w:abstractNumId w:val="17"/>
  </w:num>
  <w:num w:numId="15" w16cid:durableId="1245990947">
    <w:abstractNumId w:val="21"/>
  </w:num>
  <w:num w:numId="16" w16cid:durableId="1893496616">
    <w:abstractNumId w:val="22"/>
  </w:num>
  <w:num w:numId="17" w16cid:durableId="251202847">
    <w:abstractNumId w:val="2"/>
  </w:num>
  <w:num w:numId="18" w16cid:durableId="2025933493">
    <w:abstractNumId w:val="3"/>
  </w:num>
  <w:num w:numId="19" w16cid:durableId="583879598">
    <w:abstractNumId w:val="19"/>
  </w:num>
  <w:num w:numId="20" w16cid:durableId="1952276030">
    <w:abstractNumId w:val="13"/>
  </w:num>
  <w:num w:numId="21" w16cid:durableId="701593962">
    <w:abstractNumId w:val="11"/>
  </w:num>
  <w:num w:numId="22" w16cid:durableId="720324151">
    <w:abstractNumId w:val="24"/>
  </w:num>
  <w:num w:numId="23" w16cid:durableId="505292702">
    <w:abstractNumId w:val="7"/>
  </w:num>
  <w:num w:numId="24" w16cid:durableId="694426803">
    <w:abstractNumId w:val="15"/>
  </w:num>
  <w:num w:numId="25" w16cid:durableId="226036592">
    <w:abstractNumId w:val="0"/>
  </w:num>
  <w:num w:numId="26" w16cid:durableId="1304774080">
    <w:abstractNumId w:val="8"/>
  </w:num>
  <w:num w:numId="27" w16cid:durableId="181463719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7E"/>
    <w:rsid w:val="000034E1"/>
    <w:rsid w:val="00005578"/>
    <w:rsid w:val="000058B4"/>
    <w:rsid w:val="00006B90"/>
    <w:rsid w:val="0000717C"/>
    <w:rsid w:val="000078A1"/>
    <w:rsid w:val="00011D0A"/>
    <w:rsid w:val="0001293A"/>
    <w:rsid w:val="000132EB"/>
    <w:rsid w:val="00014966"/>
    <w:rsid w:val="00014E12"/>
    <w:rsid w:val="0001592C"/>
    <w:rsid w:val="00017036"/>
    <w:rsid w:val="00022037"/>
    <w:rsid w:val="000254C0"/>
    <w:rsid w:val="00025FEF"/>
    <w:rsid w:val="00027114"/>
    <w:rsid w:val="00030868"/>
    <w:rsid w:val="00032996"/>
    <w:rsid w:val="0003557D"/>
    <w:rsid w:val="00036477"/>
    <w:rsid w:val="00036FA1"/>
    <w:rsid w:val="00037AE3"/>
    <w:rsid w:val="000405A7"/>
    <w:rsid w:val="00042F73"/>
    <w:rsid w:val="000463BC"/>
    <w:rsid w:val="000471A3"/>
    <w:rsid w:val="00050546"/>
    <w:rsid w:val="000509A5"/>
    <w:rsid w:val="00050D22"/>
    <w:rsid w:val="00053163"/>
    <w:rsid w:val="00053AF6"/>
    <w:rsid w:val="00054AD6"/>
    <w:rsid w:val="0005536B"/>
    <w:rsid w:val="00056832"/>
    <w:rsid w:val="00060046"/>
    <w:rsid w:val="00062F20"/>
    <w:rsid w:val="00064E7C"/>
    <w:rsid w:val="00066FF7"/>
    <w:rsid w:val="000719D0"/>
    <w:rsid w:val="00071E1B"/>
    <w:rsid w:val="00072406"/>
    <w:rsid w:val="00076B9F"/>
    <w:rsid w:val="0007711E"/>
    <w:rsid w:val="00077162"/>
    <w:rsid w:val="000821C4"/>
    <w:rsid w:val="00083A26"/>
    <w:rsid w:val="00086E70"/>
    <w:rsid w:val="0008789C"/>
    <w:rsid w:val="00091E35"/>
    <w:rsid w:val="00094800"/>
    <w:rsid w:val="00094C95"/>
    <w:rsid w:val="000958DE"/>
    <w:rsid w:val="00096C7E"/>
    <w:rsid w:val="000A15EE"/>
    <w:rsid w:val="000A1ADB"/>
    <w:rsid w:val="000A1D8E"/>
    <w:rsid w:val="000A24F5"/>
    <w:rsid w:val="000A2662"/>
    <w:rsid w:val="000A2DB6"/>
    <w:rsid w:val="000A32C6"/>
    <w:rsid w:val="000A3A80"/>
    <w:rsid w:val="000A7CAA"/>
    <w:rsid w:val="000B2629"/>
    <w:rsid w:val="000B482A"/>
    <w:rsid w:val="000B7A46"/>
    <w:rsid w:val="000B7AB9"/>
    <w:rsid w:val="000B7C43"/>
    <w:rsid w:val="000C19F4"/>
    <w:rsid w:val="000C1DEC"/>
    <w:rsid w:val="000C2B44"/>
    <w:rsid w:val="000C32D9"/>
    <w:rsid w:val="000C33CC"/>
    <w:rsid w:val="000C38DC"/>
    <w:rsid w:val="000C395C"/>
    <w:rsid w:val="000C4306"/>
    <w:rsid w:val="000C664E"/>
    <w:rsid w:val="000D1381"/>
    <w:rsid w:val="000D3B8D"/>
    <w:rsid w:val="000E4D01"/>
    <w:rsid w:val="000E6EA4"/>
    <w:rsid w:val="000F11D1"/>
    <w:rsid w:val="000F1BD3"/>
    <w:rsid w:val="000F1C84"/>
    <w:rsid w:val="000F230F"/>
    <w:rsid w:val="000F3BB3"/>
    <w:rsid w:val="000F5C09"/>
    <w:rsid w:val="00100027"/>
    <w:rsid w:val="00104C17"/>
    <w:rsid w:val="001116B0"/>
    <w:rsid w:val="00111F5D"/>
    <w:rsid w:val="00113AAD"/>
    <w:rsid w:val="00115888"/>
    <w:rsid w:val="00115AA0"/>
    <w:rsid w:val="00116E5D"/>
    <w:rsid w:val="00117514"/>
    <w:rsid w:val="00117D75"/>
    <w:rsid w:val="00121637"/>
    <w:rsid w:val="00122892"/>
    <w:rsid w:val="001229CB"/>
    <w:rsid w:val="00125339"/>
    <w:rsid w:val="001316B8"/>
    <w:rsid w:val="00134754"/>
    <w:rsid w:val="001358BB"/>
    <w:rsid w:val="00140CC9"/>
    <w:rsid w:val="00141959"/>
    <w:rsid w:val="00143347"/>
    <w:rsid w:val="00144AB7"/>
    <w:rsid w:val="00144E3E"/>
    <w:rsid w:val="00146C70"/>
    <w:rsid w:val="00147CA7"/>
    <w:rsid w:val="00150D13"/>
    <w:rsid w:val="001512DD"/>
    <w:rsid w:val="00152789"/>
    <w:rsid w:val="00154BFC"/>
    <w:rsid w:val="00157223"/>
    <w:rsid w:val="001604C3"/>
    <w:rsid w:val="00162781"/>
    <w:rsid w:val="00163CF1"/>
    <w:rsid w:val="00163D15"/>
    <w:rsid w:val="00164888"/>
    <w:rsid w:val="00164CB3"/>
    <w:rsid w:val="0016782D"/>
    <w:rsid w:val="001713DA"/>
    <w:rsid w:val="00172987"/>
    <w:rsid w:val="00176AD6"/>
    <w:rsid w:val="0017722E"/>
    <w:rsid w:val="001818F0"/>
    <w:rsid w:val="001822EA"/>
    <w:rsid w:val="0018312E"/>
    <w:rsid w:val="00185840"/>
    <w:rsid w:val="00186E77"/>
    <w:rsid w:val="00187916"/>
    <w:rsid w:val="00190969"/>
    <w:rsid w:val="00190E00"/>
    <w:rsid w:val="0019436F"/>
    <w:rsid w:val="001A0E32"/>
    <w:rsid w:val="001A2755"/>
    <w:rsid w:val="001A33BE"/>
    <w:rsid w:val="001B082B"/>
    <w:rsid w:val="001B13A3"/>
    <w:rsid w:val="001B14C0"/>
    <w:rsid w:val="001B5AF4"/>
    <w:rsid w:val="001B70C0"/>
    <w:rsid w:val="001C01BB"/>
    <w:rsid w:val="001C1EC2"/>
    <w:rsid w:val="001C20A3"/>
    <w:rsid w:val="001C5645"/>
    <w:rsid w:val="001C694A"/>
    <w:rsid w:val="001C7473"/>
    <w:rsid w:val="001C7FDD"/>
    <w:rsid w:val="001D0E14"/>
    <w:rsid w:val="001D5E5C"/>
    <w:rsid w:val="001D62D2"/>
    <w:rsid w:val="001D6714"/>
    <w:rsid w:val="001D6995"/>
    <w:rsid w:val="001D796D"/>
    <w:rsid w:val="001E09F4"/>
    <w:rsid w:val="001E0F02"/>
    <w:rsid w:val="001E643D"/>
    <w:rsid w:val="001E6A0A"/>
    <w:rsid w:val="001E7238"/>
    <w:rsid w:val="001E7527"/>
    <w:rsid w:val="001E76AE"/>
    <w:rsid w:val="001E7DEC"/>
    <w:rsid w:val="001F2BA3"/>
    <w:rsid w:val="001F46FB"/>
    <w:rsid w:val="00201117"/>
    <w:rsid w:val="00204F94"/>
    <w:rsid w:val="00210000"/>
    <w:rsid w:val="00214E68"/>
    <w:rsid w:val="00214F82"/>
    <w:rsid w:val="00215E91"/>
    <w:rsid w:val="0022148F"/>
    <w:rsid w:val="00221B8C"/>
    <w:rsid w:val="00226396"/>
    <w:rsid w:val="0022720D"/>
    <w:rsid w:val="002303F5"/>
    <w:rsid w:val="00233763"/>
    <w:rsid w:val="00233E32"/>
    <w:rsid w:val="00234A84"/>
    <w:rsid w:val="0024108E"/>
    <w:rsid w:val="00244B07"/>
    <w:rsid w:val="00245303"/>
    <w:rsid w:val="002515E1"/>
    <w:rsid w:val="00251EED"/>
    <w:rsid w:val="002539D3"/>
    <w:rsid w:val="00256CF4"/>
    <w:rsid w:val="00256DCF"/>
    <w:rsid w:val="00260158"/>
    <w:rsid w:val="00264775"/>
    <w:rsid w:val="002653B6"/>
    <w:rsid w:val="00265D1B"/>
    <w:rsid w:val="00266BC6"/>
    <w:rsid w:val="00267E0E"/>
    <w:rsid w:val="00275CB5"/>
    <w:rsid w:val="00280F52"/>
    <w:rsid w:val="00283430"/>
    <w:rsid w:val="00283D18"/>
    <w:rsid w:val="00284339"/>
    <w:rsid w:val="00284530"/>
    <w:rsid w:val="002863C6"/>
    <w:rsid w:val="00287749"/>
    <w:rsid w:val="002919F5"/>
    <w:rsid w:val="00291B58"/>
    <w:rsid w:val="00292B50"/>
    <w:rsid w:val="002966C2"/>
    <w:rsid w:val="002971C3"/>
    <w:rsid w:val="002A27DD"/>
    <w:rsid w:val="002A74ED"/>
    <w:rsid w:val="002B3363"/>
    <w:rsid w:val="002B3E23"/>
    <w:rsid w:val="002B5704"/>
    <w:rsid w:val="002B6340"/>
    <w:rsid w:val="002B6B69"/>
    <w:rsid w:val="002B7745"/>
    <w:rsid w:val="002C072E"/>
    <w:rsid w:val="002C612A"/>
    <w:rsid w:val="002D028C"/>
    <w:rsid w:val="002D1488"/>
    <w:rsid w:val="002D2278"/>
    <w:rsid w:val="002D2354"/>
    <w:rsid w:val="002D316F"/>
    <w:rsid w:val="002D7661"/>
    <w:rsid w:val="002E1ABB"/>
    <w:rsid w:val="002E2F48"/>
    <w:rsid w:val="002E3BDB"/>
    <w:rsid w:val="002E3DF5"/>
    <w:rsid w:val="002E5562"/>
    <w:rsid w:val="002E6C9F"/>
    <w:rsid w:val="002E7972"/>
    <w:rsid w:val="002F076B"/>
    <w:rsid w:val="002F3345"/>
    <w:rsid w:val="002F6B74"/>
    <w:rsid w:val="00301E46"/>
    <w:rsid w:val="00302072"/>
    <w:rsid w:val="00302A48"/>
    <w:rsid w:val="0030326F"/>
    <w:rsid w:val="00306516"/>
    <w:rsid w:val="003101EC"/>
    <w:rsid w:val="00312F9C"/>
    <w:rsid w:val="00321277"/>
    <w:rsid w:val="00324E8D"/>
    <w:rsid w:val="00326A9D"/>
    <w:rsid w:val="00333203"/>
    <w:rsid w:val="00335581"/>
    <w:rsid w:val="00336AF4"/>
    <w:rsid w:val="003375B6"/>
    <w:rsid w:val="00337BBD"/>
    <w:rsid w:val="003408FB"/>
    <w:rsid w:val="00340B11"/>
    <w:rsid w:val="00341ED0"/>
    <w:rsid w:val="00342C55"/>
    <w:rsid w:val="003434D7"/>
    <w:rsid w:val="00343DB6"/>
    <w:rsid w:val="003445AF"/>
    <w:rsid w:val="003445FE"/>
    <w:rsid w:val="003516C4"/>
    <w:rsid w:val="00354B16"/>
    <w:rsid w:val="00355985"/>
    <w:rsid w:val="00356DF9"/>
    <w:rsid w:val="00356F82"/>
    <w:rsid w:val="00360626"/>
    <w:rsid w:val="00362FA8"/>
    <w:rsid w:val="00364F90"/>
    <w:rsid w:val="00365082"/>
    <w:rsid w:val="00365E2E"/>
    <w:rsid w:val="003663F3"/>
    <w:rsid w:val="00367095"/>
    <w:rsid w:val="00371861"/>
    <w:rsid w:val="00371CFA"/>
    <w:rsid w:val="00373853"/>
    <w:rsid w:val="00383E6C"/>
    <w:rsid w:val="003845E2"/>
    <w:rsid w:val="00385EBA"/>
    <w:rsid w:val="00391AE1"/>
    <w:rsid w:val="003923F9"/>
    <w:rsid w:val="0039463D"/>
    <w:rsid w:val="003972FB"/>
    <w:rsid w:val="003A00DF"/>
    <w:rsid w:val="003A075E"/>
    <w:rsid w:val="003A1DFB"/>
    <w:rsid w:val="003A2664"/>
    <w:rsid w:val="003A4A20"/>
    <w:rsid w:val="003A64F7"/>
    <w:rsid w:val="003A65B2"/>
    <w:rsid w:val="003B48DE"/>
    <w:rsid w:val="003B4AC6"/>
    <w:rsid w:val="003B58B3"/>
    <w:rsid w:val="003B73F8"/>
    <w:rsid w:val="003C1897"/>
    <w:rsid w:val="003C2B33"/>
    <w:rsid w:val="003D1A6C"/>
    <w:rsid w:val="003D24FB"/>
    <w:rsid w:val="003D2FE2"/>
    <w:rsid w:val="003E05DD"/>
    <w:rsid w:val="003E1BA7"/>
    <w:rsid w:val="003E3DC9"/>
    <w:rsid w:val="003E60AC"/>
    <w:rsid w:val="003E7596"/>
    <w:rsid w:val="003F25D5"/>
    <w:rsid w:val="003F71B8"/>
    <w:rsid w:val="00402F78"/>
    <w:rsid w:val="004030A8"/>
    <w:rsid w:val="0040394B"/>
    <w:rsid w:val="004060E3"/>
    <w:rsid w:val="00407A10"/>
    <w:rsid w:val="00410190"/>
    <w:rsid w:val="00411DB3"/>
    <w:rsid w:val="0041305A"/>
    <w:rsid w:val="00413477"/>
    <w:rsid w:val="0041370F"/>
    <w:rsid w:val="00413D52"/>
    <w:rsid w:val="00414D23"/>
    <w:rsid w:val="00417F01"/>
    <w:rsid w:val="004250A7"/>
    <w:rsid w:val="00426784"/>
    <w:rsid w:val="004303F2"/>
    <w:rsid w:val="00436BF4"/>
    <w:rsid w:val="00437A58"/>
    <w:rsid w:val="00445CC4"/>
    <w:rsid w:val="00450E52"/>
    <w:rsid w:val="004529FA"/>
    <w:rsid w:val="004533E9"/>
    <w:rsid w:val="00454024"/>
    <w:rsid w:val="00454864"/>
    <w:rsid w:val="00455DBD"/>
    <w:rsid w:val="00456C0F"/>
    <w:rsid w:val="004601AC"/>
    <w:rsid w:val="00460205"/>
    <w:rsid w:val="00460D94"/>
    <w:rsid w:val="004612F6"/>
    <w:rsid w:val="004614FE"/>
    <w:rsid w:val="004615D1"/>
    <w:rsid w:val="00462421"/>
    <w:rsid w:val="004630F6"/>
    <w:rsid w:val="0046372C"/>
    <w:rsid w:val="004649E9"/>
    <w:rsid w:val="00465768"/>
    <w:rsid w:val="00465A40"/>
    <w:rsid w:val="00465F4A"/>
    <w:rsid w:val="00471EEE"/>
    <w:rsid w:val="00482132"/>
    <w:rsid w:val="004821C0"/>
    <w:rsid w:val="00482498"/>
    <w:rsid w:val="00482EC3"/>
    <w:rsid w:val="00485234"/>
    <w:rsid w:val="00486511"/>
    <w:rsid w:val="00490179"/>
    <w:rsid w:val="00490766"/>
    <w:rsid w:val="004941BD"/>
    <w:rsid w:val="004948E3"/>
    <w:rsid w:val="004A18E6"/>
    <w:rsid w:val="004A2A09"/>
    <w:rsid w:val="004A3B34"/>
    <w:rsid w:val="004A3D24"/>
    <w:rsid w:val="004A3DB1"/>
    <w:rsid w:val="004A5A1F"/>
    <w:rsid w:val="004A64D0"/>
    <w:rsid w:val="004A6EA6"/>
    <w:rsid w:val="004B384C"/>
    <w:rsid w:val="004B402A"/>
    <w:rsid w:val="004B68C1"/>
    <w:rsid w:val="004B6BB9"/>
    <w:rsid w:val="004B6F45"/>
    <w:rsid w:val="004C33F6"/>
    <w:rsid w:val="004C7FF8"/>
    <w:rsid w:val="004D1B53"/>
    <w:rsid w:val="004D269B"/>
    <w:rsid w:val="004D2992"/>
    <w:rsid w:val="004D679F"/>
    <w:rsid w:val="004D7927"/>
    <w:rsid w:val="004E1CBC"/>
    <w:rsid w:val="004E3DFB"/>
    <w:rsid w:val="004E521A"/>
    <w:rsid w:val="004E5B8E"/>
    <w:rsid w:val="004E64C8"/>
    <w:rsid w:val="004F0BF9"/>
    <w:rsid w:val="004F1294"/>
    <w:rsid w:val="004F1B08"/>
    <w:rsid w:val="004F3162"/>
    <w:rsid w:val="004F37F3"/>
    <w:rsid w:val="004F53CE"/>
    <w:rsid w:val="004F5CDA"/>
    <w:rsid w:val="004F7EC1"/>
    <w:rsid w:val="00500F59"/>
    <w:rsid w:val="00501CEB"/>
    <w:rsid w:val="00502255"/>
    <w:rsid w:val="0050782F"/>
    <w:rsid w:val="00510690"/>
    <w:rsid w:val="00510F94"/>
    <w:rsid w:val="00512790"/>
    <w:rsid w:val="00513E81"/>
    <w:rsid w:val="00514E60"/>
    <w:rsid w:val="00517763"/>
    <w:rsid w:val="005179AD"/>
    <w:rsid w:val="00517B21"/>
    <w:rsid w:val="00520C61"/>
    <w:rsid w:val="005210BA"/>
    <w:rsid w:val="00521B6D"/>
    <w:rsid w:val="00525086"/>
    <w:rsid w:val="00525811"/>
    <w:rsid w:val="005301D1"/>
    <w:rsid w:val="0053315C"/>
    <w:rsid w:val="00534390"/>
    <w:rsid w:val="00535967"/>
    <w:rsid w:val="005367B8"/>
    <w:rsid w:val="00537D6B"/>
    <w:rsid w:val="00544FE4"/>
    <w:rsid w:val="0054665C"/>
    <w:rsid w:val="00547992"/>
    <w:rsid w:val="005505BE"/>
    <w:rsid w:val="00551C29"/>
    <w:rsid w:val="00552B65"/>
    <w:rsid w:val="00552DCC"/>
    <w:rsid w:val="00552F35"/>
    <w:rsid w:val="00553877"/>
    <w:rsid w:val="00557F2F"/>
    <w:rsid w:val="005601E6"/>
    <w:rsid w:val="005604DC"/>
    <w:rsid w:val="005604EF"/>
    <w:rsid w:val="0056200A"/>
    <w:rsid w:val="005632DF"/>
    <w:rsid w:val="00563C15"/>
    <w:rsid w:val="00563DA9"/>
    <w:rsid w:val="00565275"/>
    <w:rsid w:val="00565395"/>
    <w:rsid w:val="00567B99"/>
    <w:rsid w:val="005711A4"/>
    <w:rsid w:val="00571F71"/>
    <w:rsid w:val="00572220"/>
    <w:rsid w:val="00572453"/>
    <w:rsid w:val="00573F06"/>
    <w:rsid w:val="005744D4"/>
    <w:rsid w:val="00577BE5"/>
    <w:rsid w:val="00581060"/>
    <w:rsid w:val="00581F83"/>
    <w:rsid w:val="00583D51"/>
    <w:rsid w:val="005863B3"/>
    <w:rsid w:val="0058660A"/>
    <w:rsid w:val="0059011F"/>
    <w:rsid w:val="005903ED"/>
    <w:rsid w:val="00595016"/>
    <w:rsid w:val="00595863"/>
    <w:rsid w:val="0059587C"/>
    <w:rsid w:val="005A18E4"/>
    <w:rsid w:val="005A28BF"/>
    <w:rsid w:val="005A3F76"/>
    <w:rsid w:val="005A4197"/>
    <w:rsid w:val="005A455D"/>
    <w:rsid w:val="005A539B"/>
    <w:rsid w:val="005A6F1A"/>
    <w:rsid w:val="005A7337"/>
    <w:rsid w:val="005A7D0A"/>
    <w:rsid w:val="005B325B"/>
    <w:rsid w:val="005B3331"/>
    <w:rsid w:val="005B594C"/>
    <w:rsid w:val="005B687C"/>
    <w:rsid w:val="005B69BC"/>
    <w:rsid w:val="005B6DB4"/>
    <w:rsid w:val="005B7D05"/>
    <w:rsid w:val="005C127B"/>
    <w:rsid w:val="005C1EFC"/>
    <w:rsid w:val="005C436D"/>
    <w:rsid w:val="005C6127"/>
    <w:rsid w:val="005C65FF"/>
    <w:rsid w:val="005D0030"/>
    <w:rsid w:val="005D1D50"/>
    <w:rsid w:val="005D4771"/>
    <w:rsid w:val="005D5D23"/>
    <w:rsid w:val="005D6603"/>
    <w:rsid w:val="005D7628"/>
    <w:rsid w:val="005E0704"/>
    <w:rsid w:val="005E0F95"/>
    <w:rsid w:val="005E1FD0"/>
    <w:rsid w:val="005E2E64"/>
    <w:rsid w:val="005E3EA3"/>
    <w:rsid w:val="005E4D52"/>
    <w:rsid w:val="005E79B6"/>
    <w:rsid w:val="005F0BB1"/>
    <w:rsid w:val="005F0C9C"/>
    <w:rsid w:val="005F0EC0"/>
    <w:rsid w:val="005F1766"/>
    <w:rsid w:val="005F26E2"/>
    <w:rsid w:val="005F2865"/>
    <w:rsid w:val="005F3105"/>
    <w:rsid w:val="005F59AB"/>
    <w:rsid w:val="005F675F"/>
    <w:rsid w:val="005F7FC6"/>
    <w:rsid w:val="006020E9"/>
    <w:rsid w:val="0060259F"/>
    <w:rsid w:val="00605383"/>
    <w:rsid w:val="006144FC"/>
    <w:rsid w:val="00617858"/>
    <w:rsid w:val="00620DB5"/>
    <w:rsid w:val="00622AC3"/>
    <w:rsid w:val="00623F76"/>
    <w:rsid w:val="006241CD"/>
    <w:rsid w:val="006246DD"/>
    <w:rsid w:val="00626512"/>
    <w:rsid w:val="00626D7B"/>
    <w:rsid w:val="0063031A"/>
    <w:rsid w:val="00631265"/>
    <w:rsid w:val="00631706"/>
    <w:rsid w:val="00634104"/>
    <w:rsid w:val="00637C30"/>
    <w:rsid w:val="00637E43"/>
    <w:rsid w:val="00640B76"/>
    <w:rsid w:val="006411AF"/>
    <w:rsid w:val="00641AFD"/>
    <w:rsid w:val="006421C8"/>
    <w:rsid w:val="00642886"/>
    <w:rsid w:val="006431EB"/>
    <w:rsid w:val="00645B37"/>
    <w:rsid w:val="00645C04"/>
    <w:rsid w:val="006461FE"/>
    <w:rsid w:val="00646324"/>
    <w:rsid w:val="0064646A"/>
    <w:rsid w:val="00650EB8"/>
    <w:rsid w:val="00653C7F"/>
    <w:rsid w:val="006560D4"/>
    <w:rsid w:val="006564F6"/>
    <w:rsid w:val="00657D3E"/>
    <w:rsid w:val="00657DF0"/>
    <w:rsid w:val="00661CF7"/>
    <w:rsid w:val="00662B6F"/>
    <w:rsid w:val="00667AB6"/>
    <w:rsid w:val="00675AFC"/>
    <w:rsid w:val="006760D2"/>
    <w:rsid w:val="00676D0D"/>
    <w:rsid w:val="006779FC"/>
    <w:rsid w:val="006800A4"/>
    <w:rsid w:val="00681487"/>
    <w:rsid w:val="00681786"/>
    <w:rsid w:val="00683CD8"/>
    <w:rsid w:val="00684E90"/>
    <w:rsid w:val="006857F2"/>
    <w:rsid w:val="0068794B"/>
    <w:rsid w:val="0069076B"/>
    <w:rsid w:val="006911FC"/>
    <w:rsid w:val="00692353"/>
    <w:rsid w:val="006A0FD0"/>
    <w:rsid w:val="006A2FE0"/>
    <w:rsid w:val="006A46B1"/>
    <w:rsid w:val="006A4972"/>
    <w:rsid w:val="006A49AC"/>
    <w:rsid w:val="006A4F4E"/>
    <w:rsid w:val="006A5157"/>
    <w:rsid w:val="006A5BF2"/>
    <w:rsid w:val="006A5E6A"/>
    <w:rsid w:val="006A61B4"/>
    <w:rsid w:val="006B2958"/>
    <w:rsid w:val="006B2BB2"/>
    <w:rsid w:val="006B3126"/>
    <w:rsid w:val="006B43BE"/>
    <w:rsid w:val="006B56D1"/>
    <w:rsid w:val="006B6358"/>
    <w:rsid w:val="006B764E"/>
    <w:rsid w:val="006C0DCD"/>
    <w:rsid w:val="006C1057"/>
    <w:rsid w:val="006C123C"/>
    <w:rsid w:val="006C2156"/>
    <w:rsid w:val="006C21E6"/>
    <w:rsid w:val="006C2424"/>
    <w:rsid w:val="006C3353"/>
    <w:rsid w:val="006C78F4"/>
    <w:rsid w:val="006D0569"/>
    <w:rsid w:val="006D0989"/>
    <w:rsid w:val="006D1345"/>
    <w:rsid w:val="006D3AC5"/>
    <w:rsid w:val="006D422D"/>
    <w:rsid w:val="006E02A7"/>
    <w:rsid w:val="006E031C"/>
    <w:rsid w:val="006E29D2"/>
    <w:rsid w:val="006E4DBF"/>
    <w:rsid w:val="006E72AC"/>
    <w:rsid w:val="006E7C87"/>
    <w:rsid w:val="006F1737"/>
    <w:rsid w:val="006F27E0"/>
    <w:rsid w:val="006F3595"/>
    <w:rsid w:val="006F7BA4"/>
    <w:rsid w:val="007003C7"/>
    <w:rsid w:val="00701EDF"/>
    <w:rsid w:val="00703221"/>
    <w:rsid w:val="00703435"/>
    <w:rsid w:val="00703E02"/>
    <w:rsid w:val="00705739"/>
    <w:rsid w:val="00706025"/>
    <w:rsid w:val="00706886"/>
    <w:rsid w:val="00706ACA"/>
    <w:rsid w:val="0071324C"/>
    <w:rsid w:val="00717600"/>
    <w:rsid w:val="007178BA"/>
    <w:rsid w:val="00722229"/>
    <w:rsid w:val="00722B1C"/>
    <w:rsid w:val="00722C18"/>
    <w:rsid w:val="00724308"/>
    <w:rsid w:val="00725F6A"/>
    <w:rsid w:val="0072646A"/>
    <w:rsid w:val="00732F4B"/>
    <w:rsid w:val="007332AF"/>
    <w:rsid w:val="007359C2"/>
    <w:rsid w:val="007402C3"/>
    <w:rsid w:val="00744A79"/>
    <w:rsid w:val="00744DD0"/>
    <w:rsid w:val="007471EE"/>
    <w:rsid w:val="00747C03"/>
    <w:rsid w:val="0075151F"/>
    <w:rsid w:val="00751535"/>
    <w:rsid w:val="007542B6"/>
    <w:rsid w:val="007551AE"/>
    <w:rsid w:val="007576FC"/>
    <w:rsid w:val="00760FF1"/>
    <w:rsid w:val="00761EEC"/>
    <w:rsid w:val="0076659E"/>
    <w:rsid w:val="007669EC"/>
    <w:rsid w:val="00766F49"/>
    <w:rsid w:val="00773E9C"/>
    <w:rsid w:val="007774A5"/>
    <w:rsid w:val="007816EF"/>
    <w:rsid w:val="007827CD"/>
    <w:rsid w:val="00782D70"/>
    <w:rsid w:val="00783B59"/>
    <w:rsid w:val="00783D23"/>
    <w:rsid w:val="00783F4B"/>
    <w:rsid w:val="0078562D"/>
    <w:rsid w:val="007857D2"/>
    <w:rsid w:val="007879A0"/>
    <w:rsid w:val="007914E0"/>
    <w:rsid w:val="00793E91"/>
    <w:rsid w:val="007955C6"/>
    <w:rsid w:val="007A3B95"/>
    <w:rsid w:val="007A417A"/>
    <w:rsid w:val="007B3870"/>
    <w:rsid w:val="007B3C61"/>
    <w:rsid w:val="007C337A"/>
    <w:rsid w:val="007C4275"/>
    <w:rsid w:val="007C5513"/>
    <w:rsid w:val="007C5D76"/>
    <w:rsid w:val="007C6529"/>
    <w:rsid w:val="007C6BE5"/>
    <w:rsid w:val="007C73DB"/>
    <w:rsid w:val="007C787B"/>
    <w:rsid w:val="007D20A7"/>
    <w:rsid w:val="007D3BF5"/>
    <w:rsid w:val="007E0424"/>
    <w:rsid w:val="007E2872"/>
    <w:rsid w:val="007E6A88"/>
    <w:rsid w:val="007E6B88"/>
    <w:rsid w:val="007E6BA0"/>
    <w:rsid w:val="007F0478"/>
    <w:rsid w:val="007F193A"/>
    <w:rsid w:val="007F1C95"/>
    <w:rsid w:val="007F5CAA"/>
    <w:rsid w:val="007F67BF"/>
    <w:rsid w:val="007F6EDE"/>
    <w:rsid w:val="007F6F2E"/>
    <w:rsid w:val="00802E79"/>
    <w:rsid w:val="00810110"/>
    <w:rsid w:val="008108FA"/>
    <w:rsid w:val="008112FA"/>
    <w:rsid w:val="008123B7"/>
    <w:rsid w:val="0081255A"/>
    <w:rsid w:val="008136E0"/>
    <w:rsid w:val="00814745"/>
    <w:rsid w:val="008153D0"/>
    <w:rsid w:val="00815800"/>
    <w:rsid w:val="00816485"/>
    <w:rsid w:val="00817274"/>
    <w:rsid w:val="00817C0B"/>
    <w:rsid w:val="00820041"/>
    <w:rsid w:val="00822854"/>
    <w:rsid w:val="0082299F"/>
    <w:rsid w:val="008232FB"/>
    <w:rsid w:val="00823E96"/>
    <w:rsid w:val="00824436"/>
    <w:rsid w:val="0082486F"/>
    <w:rsid w:val="00824D8A"/>
    <w:rsid w:val="00825E8C"/>
    <w:rsid w:val="008273E9"/>
    <w:rsid w:val="00827D87"/>
    <w:rsid w:val="0083164B"/>
    <w:rsid w:val="00832870"/>
    <w:rsid w:val="008355C0"/>
    <w:rsid w:val="008360FF"/>
    <w:rsid w:val="00837363"/>
    <w:rsid w:val="00837E72"/>
    <w:rsid w:val="00837ECC"/>
    <w:rsid w:val="00840AB9"/>
    <w:rsid w:val="00840DDB"/>
    <w:rsid w:val="008449F0"/>
    <w:rsid w:val="00846949"/>
    <w:rsid w:val="00847856"/>
    <w:rsid w:val="00855261"/>
    <w:rsid w:val="008552FB"/>
    <w:rsid w:val="008566F3"/>
    <w:rsid w:val="008600E9"/>
    <w:rsid w:val="00860D16"/>
    <w:rsid w:val="008626AE"/>
    <w:rsid w:val="008641F2"/>
    <w:rsid w:val="00870A94"/>
    <w:rsid w:val="00870B15"/>
    <w:rsid w:val="00870FDE"/>
    <w:rsid w:val="0087139B"/>
    <w:rsid w:val="008727AE"/>
    <w:rsid w:val="0087299A"/>
    <w:rsid w:val="00874B24"/>
    <w:rsid w:val="00875EF2"/>
    <w:rsid w:val="0088233D"/>
    <w:rsid w:val="00884E02"/>
    <w:rsid w:val="008864BB"/>
    <w:rsid w:val="00886A17"/>
    <w:rsid w:val="0089076B"/>
    <w:rsid w:val="00890C1C"/>
    <w:rsid w:val="008928D5"/>
    <w:rsid w:val="00893432"/>
    <w:rsid w:val="00895862"/>
    <w:rsid w:val="00896941"/>
    <w:rsid w:val="008A0821"/>
    <w:rsid w:val="008A16AA"/>
    <w:rsid w:val="008A1BCE"/>
    <w:rsid w:val="008A46AE"/>
    <w:rsid w:val="008A4BEA"/>
    <w:rsid w:val="008A672B"/>
    <w:rsid w:val="008A7A9B"/>
    <w:rsid w:val="008B7AE1"/>
    <w:rsid w:val="008C0B3B"/>
    <w:rsid w:val="008C2120"/>
    <w:rsid w:val="008C27CB"/>
    <w:rsid w:val="008C2AF8"/>
    <w:rsid w:val="008C5F71"/>
    <w:rsid w:val="008C6EEF"/>
    <w:rsid w:val="008D02C2"/>
    <w:rsid w:val="008D280E"/>
    <w:rsid w:val="008D2C03"/>
    <w:rsid w:val="008D6246"/>
    <w:rsid w:val="008D72DF"/>
    <w:rsid w:val="008E47C9"/>
    <w:rsid w:val="008E5598"/>
    <w:rsid w:val="008E60C5"/>
    <w:rsid w:val="008F106E"/>
    <w:rsid w:val="008F2725"/>
    <w:rsid w:val="0090216E"/>
    <w:rsid w:val="00904C50"/>
    <w:rsid w:val="00905773"/>
    <w:rsid w:val="0092394E"/>
    <w:rsid w:val="00926123"/>
    <w:rsid w:val="00927888"/>
    <w:rsid w:val="009315EB"/>
    <w:rsid w:val="00933BD0"/>
    <w:rsid w:val="009343C2"/>
    <w:rsid w:val="00936DE5"/>
    <w:rsid w:val="00941750"/>
    <w:rsid w:val="00941FF6"/>
    <w:rsid w:val="00944476"/>
    <w:rsid w:val="009445E1"/>
    <w:rsid w:val="00945634"/>
    <w:rsid w:val="0095040F"/>
    <w:rsid w:val="009517E7"/>
    <w:rsid w:val="0095366B"/>
    <w:rsid w:val="009543EB"/>
    <w:rsid w:val="00955B26"/>
    <w:rsid w:val="00960CB2"/>
    <w:rsid w:val="00961356"/>
    <w:rsid w:val="00962493"/>
    <w:rsid w:val="0096451A"/>
    <w:rsid w:val="00971992"/>
    <w:rsid w:val="009745ED"/>
    <w:rsid w:val="00976D3A"/>
    <w:rsid w:val="0098483F"/>
    <w:rsid w:val="0098495B"/>
    <w:rsid w:val="009854D2"/>
    <w:rsid w:val="00985E65"/>
    <w:rsid w:val="009870E9"/>
    <w:rsid w:val="009902E9"/>
    <w:rsid w:val="009952FE"/>
    <w:rsid w:val="00995DF3"/>
    <w:rsid w:val="009A1EDB"/>
    <w:rsid w:val="009A3C19"/>
    <w:rsid w:val="009A4CE4"/>
    <w:rsid w:val="009A654E"/>
    <w:rsid w:val="009A7EEF"/>
    <w:rsid w:val="009A7F5B"/>
    <w:rsid w:val="009B2EE4"/>
    <w:rsid w:val="009B49E3"/>
    <w:rsid w:val="009B6439"/>
    <w:rsid w:val="009B7680"/>
    <w:rsid w:val="009C1E37"/>
    <w:rsid w:val="009C2368"/>
    <w:rsid w:val="009C25FE"/>
    <w:rsid w:val="009C2658"/>
    <w:rsid w:val="009C4A6C"/>
    <w:rsid w:val="009C5732"/>
    <w:rsid w:val="009C63F7"/>
    <w:rsid w:val="009C6D6D"/>
    <w:rsid w:val="009D0238"/>
    <w:rsid w:val="009D1C47"/>
    <w:rsid w:val="009D24F3"/>
    <w:rsid w:val="009D3441"/>
    <w:rsid w:val="009D4CE5"/>
    <w:rsid w:val="009D61ED"/>
    <w:rsid w:val="009E0043"/>
    <w:rsid w:val="009E1EE7"/>
    <w:rsid w:val="009E3AF7"/>
    <w:rsid w:val="009F0EDB"/>
    <w:rsid w:val="009F3C92"/>
    <w:rsid w:val="009F4575"/>
    <w:rsid w:val="009F54C6"/>
    <w:rsid w:val="009F6441"/>
    <w:rsid w:val="009F66A1"/>
    <w:rsid w:val="009F7461"/>
    <w:rsid w:val="00A00D5B"/>
    <w:rsid w:val="00A0186C"/>
    <w:rsid w:val="00A03545"/>
    <w:rsid w:val="00A03DC1"/>
    <w:rsid w:val="00A108F2"/>
    <w:rsid w:val="00A11066"/>
    <w:rsid w:val="00A11B18"/>
    <w:rsid w:val="00A144DD"/>
    <w:rsid w:val="00A1520B"/>
    <w:rsid w:val="00A17117"/>
    <w:rsid w:val="00A17276"/>
    <w:rsid w:val="00A1752B"/>
    <w:rsid w:val="00A176F5"/>
    <w:rsid w:val="00A243D7"/>
    <w:rsid w:val="00A260BB"/>
    <w:rsid w:val="00A26633"/>
    <w:rsid w:val="00A27F7A"/>
    <w:rsid w:val="00A30681"/>
    <w:rsid w:val="00A31C7E"/>
    <w:rsid w:val="00A37C57"/>
    <w:rsid w:val="00A40ED7"/>
    <w:rsid w:val="00A45825"/>
    <w:rsid w:val="00A4673E"/>
    <w:rsid w:val="00A5116D"/>
    <w:rsid w:val="00A517A2"/>
    <w:rsid w:val="00A5410A"/>
    <w:rsid w:val="00A54C07"/>
    <w:rsid w:val="00A552A0"/>
    <w:rsid w:val="00A61472"/>
    <w:rsid w:val="00A61DD9"/>
    <w:rsid w:val="00A631AF"/>
    <w:rsid w:val="00A64682"/>
    <w:rsid w:val="00A64CAE"/>
    <w:rsid w:val="00A6570D"/>
    <w:rsid w:val="00A66AA6"/>
    <w:rsid w:val="00A735B7"/>
    <w:rsid w:val="00A74990"/>
    <w:rsid w:val="00A74A41"/>
    <w:rsid w:val="00A76722"/>
    <w:rsid w:val="00A800AE"/>
    <w:rsid w:val="00A807B3"/>
    <w:rsid w:val="00A82112"/>
    <w:rsid w:val="00A86CDC"/>
    <w:rsid w:val="00A908D4"/>
    <w:rsid w:val="00A90F78"/>
    <w:rsid w:val="00A93107"/>
    <w:rsid w:val="00A93337"/>
    <w:rsid w:val="00A94578"/>
    <w:rsid w:val="00A94AFE"/>
    <w:rsid w:val="00AA0E0E"/>
    <w:rsid w:val="00AA2473"/>
    <w:rsid w:val="00AA2BEA"/>
    <w:rsid w:val="00AA2D16"/>
    <w:rsid w:val="00AA6C86"/>
    <w:rsid w:val="00AA7D45"/>
    <w:rsid w:val="00AB0801"/>
    <w:rsid w:val="00AB3C6B"/>
    <w:rsid w:val="00AB3E88"/>
    <w:rsid w:val="00AC5473"/>
    <w:rsid w:val="00AC55D6"/>
    <w:rsid w:val="00AD00AD"/>
    <w:rsid w:val="00AD3FD5"/>
    <w:rsid w:val="00AD643B"/>
    <w:rsid w:val="00AD6FE7"/>
    <w:rsid w:val="00AE0CCA"/>
    <w:rsid w:val="00AE1081"/>
    <w:rsid w:val="00AE2111"/>
    <w:rsid w:val="00AE317D"/>
    <w:rsid w:val="00AE4C43"/>
    <w:rsid w:val="00AF2500"/>
    <w:rsid w:val="00AF4D52"/>
    <w:rsid w:val="00AF5469"/>
    <w:rsid w:val="00AF6FC5"/>
    <w:rsid w:val="00B0594D"/>
    <w:rsid w:val="00B10E49"/>
    <w:rsid w:val="00B12149"/>
    <w:rsid w:val="00B13A1C"/>
    <w:rsid w:val="00B15004"/>
    <w:rsid w:val="00B1539E"/>
    <w:rsid w:val="00B15F78"/>
    <w:rsid w:val="00B202B9"/>
    <w:rsid w:val="00B20C7F"/>
    <w:rsid w:val="00B2262F"/>
    <w:rsid w:val="00B22A82"/>
    <w:rsid w:val="00B2337D"/>
    <w:rsid w:val="00B266DA"/>
    <w:rsid w:val="00B312D2"/>
    <w:rsid w:val="00B322BE"/>
    <w:rsid w:val="00B32FBF"/>
    <w:rsid w:val="00B365EA"/>
    <w:rsid w:val="00B4106D"/>
    <w:rsid w:val="00B4255D"/>
    <w:rsid w:val="00B46497"/>
    <w:rsid w:val="00B5202D"/>
    <w:rsid w:val="00B53562"/>
    <w:rsid w:val="00B537BC"/>
    <w:rsid w:val="00B54B1D"/>
    <w:rsid w:val="00B5500B"/>
    <w:rsid w:val="00B55562"/>
    <w:rsid w:val="00B566FF"/>
    <w:rsid w:val="00B57253"/>
    <w:rsid w:val="00B57731"/>
    <w:rsid w:val="00B57D54"/>
    <w:rsid w:val="00B627D6"/>
    <w:rsid w:val="00B64273"/>
    <w:rsid w:val="00B66F9B"/>
    <w:rsid w:val="00B707E2"/>
    <w:rsid w:val="00B71D58"/>
    <w:rsid w:val="00B725EF"/>
    <w:rsid w:val="00B729C6"/>
    <w:rsid w:val="00B72CE0"/>
    <w:rsid w:val="00B74D3D"/>
    <w:rsid w:val="00B754E6"/>
    <w:rsid w:val="00B76AB7"/>
    <w:rsid w:val="00B80079"/>
    <w:rsid w:val="00B8026C"/>
    <w:rsid w:val="00B8043C"/>
    <w:rsid w:val="00B810A1"/>
    <w:rsid w:val="00B83F4F"/>
    <w:rsid w:val="00B86861"/>
    <w:rsid w:val="00B86D1E"/>
    <w:rsid w:val="00B87426"/>
    <w:rsid w:val="00B90C55"/>
    <w:rsid w:val="00B91195"/>
    <w:rsid w:val="00B92640"/>
    <w:rsid w:val="00B92676"/>
    <w:rsid w:val="00B936DB"/>
    <w:rsid w:val="00B93771"/>
    <w:rsid w:val="00B95D4B"/>
    <w:rsid w:val="00BA0A00"/>
    <w:rsid w:val="00BA75F4"/>
    <w:rsid w:val="00BA7D14"/>
    <w:rsid w:val="00BB00B5"/>
    <w:rsid w:val="00BB30A5"/>
    <w:rsid w:val="00BB3221"/>
    <w:rsid w:val="00BB5579"/>
    <w:rsid w:val="00BB5ADB"/>
    <w:rsid w:val="00BB61D0"/>
    <w:rsid w:val="00BB6E8E"/>
    <w:rsid w:val="00BB7781"/>
    <w:rsid w:val="00BB7BC2"/>
    <w:rsid w:val="00BC1A0E"/>
    <w:rsid w:val="00BC71CB"/>
    <w:rsid w:val="00BC77B7"/>
    <w:rsid w:val="00BD1726"/>
    <w:rsid w:val="00BD1F9D"/>
    <w:rsid w:val="00BD36B7"/>
    <w:rsid w:val="00BD37DA"/>
    <w:rsid w:val="00BD7C07"/>
    <w:rsid w:val="00BE1897"/>
    <w:rsid w:val="00BE3671"/>
    <w:rsid w:val="00BE3674"/>
    <w:rsid w:val="00BE4F8A"/>
    <w:rsid w:val="00BE7A2C"/>
    <w:rsid w:val="00BF0C14"/>
    <w:rsid w:val="00BF3C8D"/>
    <w:rsid w:val="00BF49E3"/>
    <w:rsid w:val="00BF4A3D"/>
    <w:rsid w:val="00BF4A6C"/>
    <w:rsid w:val="00BF5003"/>
    <w:rsid w:val="00BF6BAE"/>
    <w:rsid w:val="00C02210"/>
    <w:rsid w:val="00C03755"/>
    <w:rsid w:val="00C057F2"/>
    <w:rsid w:val="00C05B6C"/>
    <w:rsid w:val="00C0618C"/>
    <w:rsid w:val="00C13664"/>
    <w:rsid w:val="00C14529"/>
    <w:rsid w:val="00C14820"/>
    <w:rsid w:val="00C159B0"/>
    <w:rsid w:val="00C2028C"/>
    <w:rsid w:val="00C22375"/>
    <w:rsid w:val="00C22C49"/>
    <w:rsid w:val="00C24306"/>
    <w:rsid w:val="00C246AF"/>
    <w:rsid w:val="00C266D8"/>
    <w:rsid w:val="00C26B5B"/>
    <w:rsid w:val="00C273D4"/>
    <w:rsid w:val="00C30C06"/>
    <w:rsid w:val="00C31080"/>
    <w:rsid w:val="00C31DF9"/>
    <w:rsid w:val="00C34D7A"/>
    <w:rsid w:val="00C34FC2"/>
    <w:rsid w:val="00C40FEC"/>
    <w:rsid w:val="00C41D36"/>
    <w:rsid w:val="00C4273A"/>
    <w:rsid w:val="00C5023A"/>
    <w:rsid w:val="00C52B05"/>
    <w:rsid w:val="00C5310B"/>
    <w:rsid w:val="00C5570E"/>
    <w:rsid w:val="00C55CE9"/>
    <w:rsid w:val="00C56757"/>
    <w:rsid w:val="00C57C1E"/>
    <w:rsid w:val="00C60436"/>
    <w:rsid w:val="00C60F70"/>
    <w:rsid w:val="00C65BDA"/>
    <w:rsid w:val="00C66440"/>
    <w:rsid w:val="00C67326"/>
    <w:rsid w:val="00C67C90"/>
    <w:rsid w:val="00C7393C"/>
    <w:rsid w:val="00C74032"/>
    <w:rsid w:val="00C74552"/>
    <w:rsid w:val="00C80C4B"/>
    <w:rsid w:val="00C8336C"/>
    <w:rsid w:val="00C8498C"/>
    <w:rsid w:val="00C85D5F"/>
    <w:rsid w:val="00C90457"/>
    <w:rsid w:val="00C923C2"/>
    <w:rsid w:val="00C92B07"/>
    <w:rsid w:val="00C93772"/>
    <w:rsid w:val="00C94D5F"/>
    <w:rsid w:val="00C95C00"/>
    <w:rsid w:val="00CA044D"/>
    <w:rsid w:val="00CA1054"/>
    <w:rsid w:val="00CA2763"/>
    <w:rsid w:val="00CA4986"/>
    <w:rsid w:val="00CA4D25"/>
    <w:rsid w:val="00CA4DC0"/>
    <w:rsid w:val="00CA5240"/>
    <w:rsid w:val="00CA5FDC"/>
    <w:rsid w:val="00CA667B"/>
    <w:rsid w:val="00CA7BB3"/>
    <w:rsid w:val="00CA7F81"/>
    <w:rsid w:val="00CB044B"/>
    <w:rsid w:val="00CB11D6"/>
    <w:rsid w:val="00CB4498"/>
    <w:rsid w:val="00CB5691"/>
    <w:rsid w:val="00CC13BB"/>
    <w:rsid w:val="00CC2D02"/>
    <w:rsid w:val="00CD02A4"/>
    <w:rsid w:val="00CD1638"/>
    <w:rsid w:val="00CD59B5"/>
    <w:rsid w:val="00CD5F4C"/>
    <w:rsid w:val="00CD618D"/>
    <w:rsid w:val="00CD72AE"/>
    <w:rsid w:val="00CD7C49"/>
    <w:rsid w:val="00CD7E5E"/>
    <w:rsid w:val="00CE05BE"/>
    <w:rsid w:val="00CE1101"/>
    <w:rsid w:val="00CE2843"/>
    <w:rsid w:val="00CE4170"/>
    <w:rsid w:val="00CE4791"/>
    <w:rsid w:val="00CE6163"/>
    <w:rsid w:val="00CE6238"/>
    <w:rsid w:val="00CE71EA"/>
    <w:rsid w:val="00CE75CF"/>
    <w:rsid w:val="00CE7DC0"/>
    <w:rsid w:val="00CF1AAB"/>
    <w:rsid w:val="00CF1B73"/>
    <w:rsid w:val="00CF34EC"/>
    <w:rsid w:val="00CF640F"/>
    <w:rsid w:val="00D0003A"/>
    <w:rsid w:val="00D00387"/>
    <w:rsid w:val="00D01137"/>
    <w:rsid w:val="00D0518E"/>
    <w:rsid w:val="00D0656B"/>
    <w:rsid w:val="00D06BFF"/>
    <w:rsid w:val="00D077F7"/>
    <w:rsid w:val="00D12DB2"/>
    <w:rsid w:val="00D16C78"/>
    <w:rsid w:val="00D21EDF"/>
    <w:rsid w:val="00D221EB"/>
    <w:rsid w:val="00D2273B"/>
    <w:rsid w:val="00D2292A"/>
    <w:rsid w:val="00D241EB"/>
    <w:rsid w:val="00D24BDB"/>
    <w:rsid w:val="00D24FBA"/>
    <w:rsid w:val="00D352C4"/>
    <w:rsid w:val="00D35965"/>
    <w:rsid w:val="00D366A6"/>
    <w:rsid w:val="00D41A9C"/>
    <w:rsid w:val="00D43E6B"/>
    <w:rsid w:val="00D44F53"/>
    <w:rsid w:val="00D45B92"/>
    <w:rsid w:val="00D47A4F"/>
    <w:rsid w:val="00D47F52"/>
    <w:rsid w:val="00D52B49"/>
    <w:rsid w:val="00D540DB"/>
    <w:rsid w:val="00D550FC"/>
    <w:rsid w:val="00D55B59"/>
    <w:rsid w:val="00D57828"/>
    <w:rsid w:val="00D578C9"/>
    <w:rsid w:val="00D60F86"/>
    <w:rsid w:val="00D629B5"/>
    <w:rsid w:val="00D662E2"/>
    <w:rsid w:val="00D66F0A"/>
    <w:rsid w:val="00D7307B"/>
    <w:rsid w:val="00D73BFA"/>
    <w:rsid w:val="00D758B9"/>
    <w:rsid w:val="00D777D6"/>
    <w:rsid w:val="00D800FF"/>
    <w:rsid w:val="00D80431"/>
    <w:rsid w:val="00D8201E"/>
    <w:rsid w:val="00D90176"/>
    <w:rsid w:val="00D92B0E"/>
    <w:rsid w:val="00D9330C"/>
    <w:rsid w:val="00D935DA"/>
    <w:rsid w:val="00D93C0B"/>
    <w:rsid w:val="00D95E2A"/>
    <w:rsid w:val="00D96A02"/>
    <w:rsid w:val="00D97B55"/>
    <w:rsid w:val="00D97FAC"/>
    <w:rsid w:val="00DA090F"/>
    <w:rsid w:val="00DA0AE3"/>
    <w:rsid w:val="00DA0F62"/>
    <w:rsid w:val="00DA4829"/>
    <w:rsid w:val="00DA4976"/>
    <w:rsid w:val="00DA5742"/>
    <w:rsid w:val="00DA6189"/>
    <w:rsid w:val="00DA654E"/>
    <w:rsid w:val="00DB052F"/>
    <w:rsid w:val="00DB0E46"/>
    <w:rsid w:val="00DB15C5"/>
    <w:rsid w:val="00DB41AD"/>
    <w:rsid w:val="00DB5DD0"/>
    <w:rsid w:val="00DB6945"/>
    <w:rsid w:val="00DB7789"/>
    <w:rsid w:val="00DC0AEC"/>
    <w:rsid w:val="00DC12D1"/>
    <w:rsid w:val="00DC29A0"/>
    <w:rsid w:val="00DC2C77"/>
    <w:rsid w:val="00DC5D69"/>
    <w:rsid w:val="00DC5E5B"/>
    <w:rsid w:val="00DC6DDB"/>
    <w:rsid w:val="00DD0065"/>
    <w:rsid w:val="00DD4923"/>
    <w:rsid w:val="00DD5FAE"/>
    <w:rsid w:val="00DD6C18"/>
    <w:rsid w:val="00DD6CF2"/>
    <w:rsid w:val="00DE03E8"/>
    <w:rsid w:val="00DE2E2B"/>
    <w:rsid w:val="00DE557D"/>
    <w:rsid w:val="00DE6552"/>
    <w:rsid w:val="00DE6BFF"/>
    <w:rsid w:val="00DE71B2"/>
    <w:rsid w:val="00DE74D9"/>
    <w:rsid w:val="00DF0911"/>
    <w:rsid w:val="00DF19C7"/>
    <w:rsid w:val="00DF4325"/>
    <w:rsid w:val="00DF52DC"/>
    <w:rsid w:val="00DF68D6"/>
    <w:rsid w:val="00E0049D"/>
    <w:rsid w:val="00E03461"/>
    <w:rsid w:val="00E036F1"/>
    <w:rsid w:val="00E06734"/>
    <w:rsid w:val="00E0707E"/>
    <w:rsid w:val="00E0713A"/>
    <w:rsid w:val="00E077D1"/>
    <w:rsid w:val="00E105C9"/>
    <w:rsid w:val="00E10804"/>
    <w:rsid w:val="00E11255"/>
    <w:rsid w:val="00E15285"/>
    <w:rsid w:val="00E2367F"/>
    <w:rsid w:val="00E260A1"/>
    <w:rsid w:val="00E26592"/>
    <w:rsid w:val="00E26D1C"/>
    <w:rsid w:val="00E27286"/>
    <w:rsid w:val="00E316AF"/>
    <w:rsid w:val="00E32762"/>
    <w:rsid w:val="00E3331B"/>
    <w:rsid w:val="00E3462D"/>
    <w:rsid w:val="00E374F1"/>
    <w:rsid w:val="00E43D9A"/>
    <w:rsid w:val="00E45F7B"/>
    <w:rsid w:val="00E46EEC"/>
    <w:rsid w:val="00E504B6"/>
    <w:rsid w:val="00E509B1"/>
    <w:rsid w:val="00E524DB"/>
    <w:rsid w:val="00E53B43"/>
    <w:rsid w:val="00E54857"/>
    <w:rsid w:val="00E568FC"/>
    <w:rsid w:val="00E56AD1"/>
    <w:rsid w:val="00E57083"/>
    <w:rsid w:val="00E5789B"/>
    <w:rsid w:val="00E606B1"/>
    <w:rsid w:val="00E615D6"/>
    <w:rsid w:val="00E63059"/>
    <w:rsid w:val="00E641A1"/>
    <w:rsid w:val="00E67A5B"/>
    <w:rsid w:val="00E713C2"/>
    <w:rsid w:val="00E74B43"/>
    <w:rsid w:val="00E77453"/>
    <w:rsid w:val="00E83652"/>
    <w:rsid w:val="00E85758"/>
    <w:rsid w:val="00E86267"/>
    <w:rsid w:val="00E87E8A"/>
    <w:rsid w:val="00E91C3E"/>
    <w:rsid w:val="00E9430A"/>
    <w:rsid w:val="00E9464A"/>
    <w:rsid w:val="00E94BF0"/>
    <w:rsid w:val="00E95177"/>
    <w:rsid w:val="00E952EA"/>
    <w:rsid w:val="00E95F56"/>
    <w:rsid w:val="00E976D7"/>
    <w:rsid w:val="00EA53CB"/>
    <w:rsid w:val="00EA589B"/>
    <w:rsid w:val="00EA6F0F"/>
    <w:rsid w:val="00EA7395"/>
    <w:rsid w:val="00EA758E"/>
    <w:rsid w:val="00EA7FE5"/>
    <w:rsid w:val="00EB06A4"/>
    <w:rsid w:val="00EB146A"/>
    <w:rsid w:val="00EB172C"/>
    <w:rsid w:val="00EB3579"/>
    <w:rsid w:val="00EB78E4"/>
    <w:rsid w:val="00EB7EB0"/>
    <w:rsid w:val="00EC30C5"/>
    <w:rsid w:val="00EC332B"/>
    <w:rsid w:val="00EC4E5B"/>
    <w:rsid w:val="00EC5083"/>
    <w:rsid w:val="00EC61F3"/>
    <w:rsid w:val="00EC6ACC"/>
    <w:rsid w:val="00EC6D03"/>
    <w:rsid w:val="00EC6E42"/>
    <w:rsid w:val="00ED63DF"/>
    <w:rsid w:val="00ED647A"/>
    <w:rsid w:val="00ED65AC"/>
    <w:rsid w:val="00EE2238"/>
    <w:rsid w:val="00EE23C0"/>
    <w:rsid w:val="00EE5633"/>
    <w:rsid w:val="00EE70B2"/>
    <w:rsid w:val="00EE7322"/>
    <w:rsid w:val="00EE75C5"/>
    <w:rsid w:val="00EF23C3"/>
    <w:rsid w:val="00EF2816"/>
    <w:rsid w:val="00EF45B2"/>
    <w:rsid w:val="00EF4919"/>
    <w:rsid w:val="00EF5962"/>
    <w:rsid w:val="00F00231"/>
    <w:rsid w:val="00F006DE"/>
    <w:rsid w:val="00F03DD6"/>
    <w:rsid w:val="00F03ECE"/>
    <w:rsid w:val="00F045C7"/>
    <w:rsid w:val="00F073C5"/>
    <w:rsid w:val="00F14651"/>
    <w:rsid w:val="00F16E32"/>
    <w:rsid w:val="00F2112D"/>
    <w:rsid w:val="00F238F6"/>
    <w:rsid w:val="00F24D95"/>
    <w:rsid w:val="00F271AC"/>
    <w:rsid w:val="00F31469"/>
    <w:rsid w:val="00F31798"/>
    <w:rsid w:val="00F32EB1"/>
    <w:rsid w:val="00F3305D"/>
    <w:rsid w:val="00F35456"/>
    <w:rsid w:val="00F37BE2"/>
    <w:rsid w:val="00F42020"/>
    <w:rsid w:val="00F42F0B"/>
    <w:rsid w:val="00F43B31"/>
    <w:rsid w:val="00F4449C"/>
    <w:rsid w:val="00F449BC"/>
    <w:rsid w:val="00F5014D"/>
    <w:rsid w:val="00F50D22"/>
    <w:rsid w:val="00F52D02"/>
    <w:rsid w:val="00F537AE"/>
    <w:rsid w:val="00F53DD6"/>
    <w:rsid w:val="00F560F9"/>
    <w:rsid w:val="00F56B2F"/>
    <w:rsid w:val="00F56E15"/>
    <w:rsid w:val="00F56E7F"/>
    <w:rsid w:val="00F57543"/>
    <w:rsid w:val="00F60574"/>
    <w:rsid w:val="00F60D44"/>
    <w:rsid w:val="00F614D1"/>
    <w:rsid w:val="00F6211E"/>
    <w:rsid w:val="00F64BBD"/>
    <w:rsid w:val="00F65162"/>
    <w:rsid w:val="00F651FA"/>
    <w:rsid w:val="00F65A4E"/>
    <w:rsid w:val="00F6627B"/>
    <w:rsid w:val="00F668EE"/>
    <w:rsid w:val="00F66EC7"/>
    <w:rsid w:val="00F67568"/>
    <w:rsid w:val="00F701A1"/>
    <w:rsid w:val="00F727A8"/>
    <w:rsid w:val="00F74E88"/>
    <w:rsid w:val="00F766D3"/>
    <w:rsid w:val="00F800F8"/>
    <w:rsid w:val="00F80DD1"/>
    <w:rsid w:val="00F819F6"/>
    <w:rsid w:val="00F82329"/>
    <w:rsid w:val="00F82E11"/>
    <w:rsid w:val="00F8300E"/>
    <w:rsid w:val="00F86784"/>
    <w:rsid w:val="00F92479"/>
    <w:rsid w:val="00F936D2"/>
    <w:rsid w:val="00F938BF"/>
    <w:rsid w:val="00F93C1B"/>
    <w:rsid w:val="00F94BD6"/>
    <w:rsid w:val="00F95E0B"/>
    <w:rsid w:val="00FA1A86"/>
    <w:rsid w:val="00FA486C"/>
    <w:rsid w:val="00FA4A98"/>
    <w:rsid w:val="00FA4BE6"/>
    <w:rsid w:val="00FA609E"/>
    <w:rsid w:val="00FA70B4"/>
    <w:rsid w:val="00FA7C9A"/>
    <w:rsid w:val="00FB22B9"/>
    <w:rsid w:val="00FB623F"/>
    <w:rsid w:val="00FB6560"/>
    <w:rsid w:val="00FB6C06"/>
    <w:rsid w:val="00FC123A"/>
    <w:rsid w:val="00FC2D39"/>
    <w:rsid w:val="00FD2183"/>
    <w:rsid w:val="00FD274A"/>
    <w:rsid w:val="00FD67A7"/>
    <w:rsid w:val="00FD737F"/>
    <w:rsid w:val="00FD7BD3"/>
    <w:rsid w:val="00FD7DF4"/>
    <w:rsid w:val="00FE1D54"/>
    <w:rsid w:val="00FE4708"/>
    <w:rsid w:val="00FE49D5"/>
    <w:rsid w:val="00FE7ED3"/>
    <w:rsid w:val="00FF2220"/>
    <w:rsid w:val="00FF22A7"/>
    <w:rsid w:val="00FF2A4C"/>
    <w:rsid w:val="00FF2DF8"/>
    <w:rsid w:val="00FF4666"/>
    <w:rsid w:val="00FF4678"/>
    <w:rsid w:val="00FF6483"/>
    <w:rsid w:val="00FF7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991C"/>
  <w15:docId w15:val="{FFC48591-DAB3-4A00-81FD-0A2E8AD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6D"/>
    <w:pPr>
      <w:spacing w:before="40" w:after="240"/>
      <w:jc w:val="both"/>
    </w:pPr>
    <w:rPr>
      <w:rFonts w:ascii="Arial" w:eastAsia="Times New Roman" w:hAnsi="Arial" w:cs="Arial"/>
      <w:shd w:val="clear" w:color="auto" w:fill="FFFFFF"/>
      <w:lang w:eastAsia="en-GB"/>
    </w:rPr>
  </w:style>
  <w:style w:type="paragraph" w:styleId="Heading1">
    <w:name w:val="heading 1"/>
    <w:basedOn w:val="Normal"/>
    <w:next w:val="Normal"/>
    <w:link w:val="Heading1Char"/>
    <w:uiPriority w:val="9"/>
    <w:qFormat/>
    <w:rsid w:val="0059587C"/>
    <w:pPr>
      <w:keepNext/>
      <w:keepLines/>
      <w:spacing w:before="480" w:after="0"/>
      <w:outlineLvl w:val="0"/>
    </w:pPr>
    <w:rPr>
      <w:rFonts w:eastAsiaTheme="majorEastAsi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D80431"/>
    <w:pPr>
      <w:keepNext/>
      <w:keepLines/>
      <w:spacing w:before="200" w:after="0"/>
      <w:outlineLvl w:val="1"/>
    </w:pPr>
    <w:rPr>
      <w:rFonts w:ascii="Museo Sans 500" w:eastAsiaTheme="majorEastAsia" w:hAnsi="Museo Sans 500" w:cstheme="majorBidi"/>
      <w:b/>
      <w:bCs/>
      <w:color w:val="C00000"/>
      <w:sz w:val="26"/>
      <w:szCs w:val="26"/>
    </w:rPr>
  </w:style>
  <w:style w:type="paragraph" w:styleId="Heading3">
    <w:name w:val="heading 3"/>
    <w:basedOn w:val="Normal"/>
    <w:next w:val="Normal"/>
    <w:link w:val="Heading3Char"/>
    <w:uiPriority w:val="9"/>
    <w:unhideWhenUsed/>
    <w:qFormat/>
    <w:rsid w:val="00521B6D"/>
    <w:pPr>
      <w:keepNext/>
      <w:keepLines/>
      <w:spacing w:before="200"/>
      <w:outlineLvl w:val="2"/>
    </w:pPr>
    <w:rPr>
      <w:rFonts w:ascii="Microsoft Sans Serif" w:hAnsi="Microsoft Sans Serif" w:cstheme="majorBidi"/>
      <w:b/>
      <w:bCs/>
      <w:color w:val="C00000"/>
    </w:rPr>
  </w:style>
  <w:style w:type="paragraph" w:styleId="Heading4">
    <w:name w:val="heading 4"/>
    <w:basedOn w:val="Normal"/>
    <w:next w:val="Normal"/>
    <w:link w:val="Heading4Char"/>
    <w:uiPriority w:val="9"/>
    <w:unhideWhenUsed/>
    <w:qFormat/>
    <w:rsid w:val="0063031A"/>
    <w:pPr>
      <w:keepNext/>
      <w:keepLines/>
      <w:spacing w:after="0"/>
      <w:outlineLvl w:val="3"/>
    </w:pPr>
    <w:rPr>
      <w:b/>
      <w:bCs/>
      <w:i/>
      <w:iCs/>
      <w:color w:val="C00000"/>
      <w:lang w:eastAsia="en-NZ"/>
    </w:rPr>
  </w:style>
  <w:style w:type="paragraph" w:styleId="Heading5">
    <w:name w:val="heading 5"/>
    <w:basedOn w:val="Normal"/>
    <w:next w:val="Normal"/>
    <w:link w:val="Heading5Char"/>
    <w:uiPriority w:val="9"/>
    <w:semiHidden/>
    <w:unhideWhenUsed/>
    <w:qFormat/>
    <w:rsid w:val="007551AE"/>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E"/>
    <w:rPr>
      <w:rFonts w:ascii="Tahoma" w:hAnsi="Tahoma" w:cs="Tahoma"/>
      <w:sz w:val="16"/>
      <w:szCs w:val="16"/>
    </w:rPr>
  </w:style>
  <w:style w:type="character" w:customStyle="1" w:styleId="Heading1Char">
    <w:name w:val="Heading 1 Char"/>
    <w:basedOn w:val="DefaultParagraphFont"/>
    <w:link w:val="Heading1"/>
    <w:uiPriority w:val="9"/>
    <w:rsid w:val="0059587C"/>
    <w:rPr>
      <w:rFonts w:ascii="Arial" w:eastAsiaTheme="majorEastAsia" w:hAnsi="Arial" w:cstheme="majorBidi"/>
      <w:b/>
      <w:bCs/>
      <w:color w:val="943634" w:themeColor="accent2" w:themeShade="BF"/>
      <w:sz w:val="44"/>
      <w:szCs w:val="28"/>
    </w:rPr>
  </w:style>
  <w:style w:type="paragraph" w:customStyle="1" w:styleId="Pa1">
    <w:name w:val="Pa1"/>
    <w:basedOn w:val="Normal"/>
    <w:next w:val="Normal"/>
    <w:uiPriority w:val="99"/>
    <w:rsid w:val="00DE71B2"/>
    <w:pPr>
      <w:autoSpaceDE w:val="0"/>
      <w:autoSpaceDN w:val="0"/>
      <w:adjustRightInd w:val="0"/>
      <w:spacing w:after="0" w:line="201" w:lineRule="atLeast"/>
    </w:pPr>
    <w:rPr>
      <w:rFonts w:ascii="Univers 45 Light" w:hAnsi="Univers 45 Light"/>
      <w:sz w:val="24"/>
      <w:szCs w:val="24"/>
      <w:lang w:val="en-US"/>
    </w:rPr>
  </w:style>
  <w:style w:type="paragraph" w:styleId="Header">
    <w:name w:val="header"/>
    <w:basedOn w:val="Normal"/>
    <w:link w:val="HeaderChar"/>
    <w:uiPriority w:val="99"/>
    <w:unhideWhenUsed/>
    <w:rsid w:val="006D3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C5"/>
  </w:style>
  <w:style w:type="paragraph" w:styleId="Footer">
    <w:name w:val="footer"/>
    <w:basedOn w:val="Normal"/>
    <w:link w:val="FooterChar"/>
    <w:uiPriority w:val="99"/>
    <w:unhideWhenUsed/>
    <w:rsid w:val="006D3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C5"/>
  </w:style>
  <w:style w:type="paragraph" w:customStyle="1" w:styleId="Style3">
    <w:name w:val="Style3"/>
    <w:basedOn w:val="Normal"/>
    <w:uiPriority w:val="99"/>
    <w:rsid w:val="00FF4678"/>
    <w:pPr>
      <w:spacing w:after="0" w:line="240" w:lineRule="auto"/>
      <w:ind w:left="62"/>
    </w:pPr>
    <w:rPr>
      <w:rFonts w:ascii="Comic Sans MS" w:hAnsi="Comic Sans MS" w:cs="Tahoma"/>
      <w:b/>
      <w:sz w:val="24"/>
      <w:szCs w:val="20"/>
      <w:lang w:val="en-US"/>
    </w:rPr>
  </w:style>
  <w:style w:type="character" w:styleId="Hyperlink">
    <w:name w:val="Hyperlink"/>
    <w:basedOn w:val="DefaultParagraphFont"/>
    <w:uiPriority w:val="99"/>
    <w:unhideWhenUsed/>
    <w:rsid w:val="001604C3"/>
    <w:rPr>
      <w:color w:val="0000FF" w:themeColor="hyperlink"/>
      <w:u w:val="single"/>
    </w:rPr>
  </w:style>
  <w:style w:type="character" w:customStyle="1" w:styleId="Heading2Char">
    <w:name w:val="Heading 2 Char"/>
    <w:basedOn w:val="DefaultParagraphFont"/>
    <w:link w:val="Heading2"/>
    <w:uiPriority w:val="9"/>
    <w:rsid w:val="00D80431"/>
    <w:rPr>
      <w:rFonts w:ascii="Museo Sans 500" w:eastAsiaTheme="majorEastAsia" w:hAnsi="Museo Sans 500" w:cstheme="majorBidi"/>
      <w:b/>
      <w:bCs/>
      <w:color w:val="C00000"/>
      <w:sz w:val="26"/>
      <w:szCs w:val="26"/>
    </w:rPr>
  </w:style>
  <w:style w:type="paragraph" w:styleId="ListParagraph">
    <w:name w:val="List Paragraph"/>
    <w:basedOn w:val="Normal"/>
    <w:link w:val="ListParagraphChar"/>
    <w:uiPriority w:val="34"/>
    <w:qFormat/>
    <w:rsid w:val="00E74B43"/>
    <w:pPr>
      <w:ind w:left="720"/>
      <w:contextualSpacing/>
    </w:pPr>
  </w:style>
  <w:style w:type="character" w:customStyle="1" w:styleId="apple-converted-space">
    <w:name w:val="apple-converted-space"/>
    <w:basedOn w:val="DefaultParagraphFont"/>
    <w:rsid w:val="006B3126"/>
    <w:rPr>
      <w:rFonts w:ascii="Times New Roman" w:hAnsi="Times New Roman" w:cs="Times New Roman" w:hint="default"/>
    </w:rPr>
  </w:style>
  <w:style w:type="paragraph" w:styleId="Title">
    <w:name w:val="Title"/>
    <w:basedOn w:val="Normal"/>
    <w:next w:val="Normal"/>
    <w:link w:val="TitleChar"/>
    <w:uiPriority w:val="2"/>
    <w:qFormat/>
    <w:rsid w:val="00B90C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B90C55"/>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unhideWhenUsed/>
    <w:rsid w:val="00CE110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E1101"/>
    <w:rPr>
      <w:rFonts w:ascii="Calibri" w:hAnsi="Calibri" w:cs="Consolas"/>
      <w:szCs w:val="21"/>
    </w:rPr>
  </w:style>
  <w:style w:type="paragraph" w:customStyle="1" w:styleId="msotitle3">
    <w:name w:val="msotitle3"/>
    <w:rsid w:val="00BF6BAE"/>
    <w:pPr>
      <w:spacing w:after="0" w:line="240" w:lineRule="auto"/>
    </w:pPr>
    <w:rPr>
      <w:rFonts w:ascii="Gill Sans MT" w:eastAsia="Times New Roman" w:hAnsi="Gill Sans MT" w:cs="Times New Roman"/>
      <w:color w:val="212120"/>
      <w:kern w:val="28"/>
      <w:sz w:val="44"/>
      <w:szCs w:val="44"/>
      <w:lang w:eastAsia="en-NZ"/>
      <w14:ligatures w14:val="standard"/>
      <w14:cntxtAlts/>
    </w:rPr>
  </w:style>
  <w:style w:type="character" w:styleId="FollowedHyperlink">
    <w:name w:val="FollowedHyperlink"/>
    <w:basedOn w:val="DefaultParagraphFont"/>
    <w:uiPriority w:val="99"/>
    <w:semiHidden/>
    <w:unhideWhenUsed/>
    <w:rsid w:val="00B20C7F"/>
    <w:rPr>
      <w:color w:val="800080" w:themeColor="followedHyperlink"/>
      <w:u w:val="single"/>
    </w:rPr>
  </w:style>
  <w:style w:type="paragraph" w:styleId="NormalWeb">
    <w:name w:val="Normal (Web)"/>
    <w:basedOn w:val="Normal"/>
    <w:uiPriority w:val="99"/>
    <w:unhideWhenUsed/>
    <w:rsid w:val="005711A4"/>
    <w:pPr>
      <w:spacing w:before="100" w:beforeAutospacing="1" w:after="100" w:afterAutospacing="1" w:line="240" w:lineRule="auto"/>
    </w:pPr>
    <w:rPr>
      <w:rFonts w:ascii="Times New Roman" w:hAnsi="Times New Roman" w:cs="Times New Roman"/>
      <w:sz w:val="24"/>
      <w:szCs w:val="24"/>
      <w:lang w:eastAsia="en-NZ"/>
    </w:rPr>
  </w:style>
  <w:style w:type="paragraph" w:styleId="NoSpacing">
    <w:name w:val="No Spacing"/>
    <w:link w:val="NoSpacingChar"/>
    <w:uiPriority w:val="1"/>
    <w:qFormat/>
    <w:rsid w:val="000463BC"/>
    <w:pPr>
      <w:spacing w:after="0" w:line="240" w:lineRule="auto"/>
    </w:pPr>
  </w:style>
  <w:style w:type="paragraph" w:customStyle="1" w:styleId="Default">
    <w:name w:val="Default"/>
    <w:rsid w:val="00F867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2B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504B6"/>
    <w:pPr>
      <w:spacing w:after="200" w:line="240" w:lineRule="auto"/>
    </w:pPr>
    <w:rPr>
      <w:sz w:val="20"/>
      <w:szCs w:val="20"/>
    </w:rPr>
  </w:style>
  <w:style w:type="character" w:customStyle="1" w:styleId="CommentTextChar">
    <w:name w:val="Comment Text Char"/>
    <w:basedOn w:val="DefaultParagraphFont"/>
    <w:link w:val="CommentText"/>
    <w:uiPriority w:val="99"/>
    <w:rsid w:val="00E504B6"/>
    <w:rPr>
      <w:sz w:val="20"/>
      <w:szCs w:val="20"/>
    </w:rPr>
  </w:style>
  <w:style w:type="character" w:styleId="CommentReference">
    <w:name w:val="annotation reference"/>
    <w:basedOn w:val="DefaultParagraphFont"/>
    <w:uiPriority w:val="99"/>
    <w:semiHidden/>
    <w:unhideWhenUsed/>
    <w:rsid w:val="00E504B6"/>
    <w:rPr>
      <w:sz w:val="16"/>
      <w:szCs w:val="16"/>
    </w:rPr>
  </w:style>
  <w:style w:type="paragraph" w:styleId="TOCHeading">
    <w:name w:val="TOC Heading"/>
    <w:basedOn w:val="Heading1"/>
    <w:next w:val="Normal"/>
    <w:uiPriority w:val="39"/>
    <w:semiHidden/>
    <w:unhideWhenUsed/>
    <w:qFormat/>
    <w:rsid w:val="00FA4A98"/>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186E77"/>
    <w:pPr>
      <w:tabs>
        <w:tab w:val="right" w:leader="dot" w:pos="9628"/>
      </w:tabs>
      <w:spacing w:after="100"/>
    </w:pPr>
    <w:rPr>
      <w:noProof/>
    </w:rPr>
  </w:style>
  <w:style w:type="paragraph" w:styleId="TOC2">
    <w:name w:val="toc 2"/>
    <w:basedOn w:val="Normal"/>
    <w:next w:val="Normal"/>
    <w:autoRedefine/>
    <w:uiPriority w:val="39"/>
    <w:unhideWhenUsed/>
    <w:qFormat/>
    <w:rsid w:val="003A075E"/>
    <w:pPr>
      <w:tabs>
        <w:tab w:val="right" w:leader="dot" w:pos="9628"/>
      </w:tabs>
      <w:spacing w:after="100"/>
      <w:ind w:left="220"/>
    </w:pPr>
  </w:style>
  <w:style w:type="paragraph" w:styleId="TOC3">
    <w:name w:val="toc 3"/>
    <w:basedOn w:val="Normal"/>
    <w:next w:val="Normal"/>
    <w:autoRedefine/>
    <w:uiPriority w:val="39"/>
    <w:unhideWhenUsed/>
    <w:qFormat/>
    <w:rsid w:val="00FA4A98"/>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521B6D"/>
    <w:rPr>
      <w:rFonts w:ascii="Microsoft Sans Serif" w:eastAsia="Times New Roman" w:hAnsi="Microsoft Sans Serif" w:cstheme="majorBidi"/>
      <w:b/>
      <w:bCs/>
      <w:color w:val="C00000"/>
      <w:lang w:eastAsia="en-GB"/>
    </w:rPr>
  </w:style>
  <w:style w:type="paragraph" w:styleId="CommentSubject">
    <w:name w:val="annotation subject"/>
    <w:basedOn w:val="CommentText"/>
    <w:next w:val="CommentText"/>
    <w:link w:val="CommentSubjectChar"/>
    <w:uiPriority w:val="99"/>
    <w:semiHidden/>
    <w:unhideWhenUsed/>
    <w:rsid w:val="008E5598"/>
    <w:pPr>
      <w:spacing w:after="80"/>
    </w:pPr>
    <w:rPr>
      <w:b/>
      <w:bCs/>
    </w:rPr>
  </w:style>
  <w:style w:type="character" w:customStyle="1" w:styleId="CommentSubjectChar">
    <w:name w:val="Comment Subject Char"/>
    <w:basedOn w:val="CommentTextChar"/>
    <w:link w:val="CommentSubject"/>
    <w:uiPriority w:val="99"/>
    <w:semiHidden/>
    <w:rsid w:val="008E5598"/>
    <w:rPr>
      <w:b/>
      <w:bCs/>
      <w:sz w:val="20"/>
      <w:szCs w:val="20"/>
    </w:rPr>
  </w:style>
  <w:style w:type="paragraph" w:styleId="FootnoteText">
    <w:name w:val="footnote text"/>
    <w:basedOn w:val="Normal"/>
    <w:link w:val="FootnoteTextChar"/>
    <w:uiPriority w:val="99"/>
    <w:unhideWhenUsed/>
    <w:qFormat/>
    <w:rsid w:val="003663F3"/>
    <w:pPr>
      <w:spacing w:after="0" w:line="240" w:lineRule="auto"/>
    </w:pPr>
    <w:rPr>
      <w:rFonts w:ascii="Calibri" w:hAnsi="Calibri" w:cs="Times New Roman"/>
      <w:sz w:val="20"/>
      <w:szCs w:val="20"/>
      <w:lang w:val="en-GB"/>
    </w:rPr>
  </w:style>
  <w:style w:type="character" w:customStyle="1" w:styleId="FootnoteTextChar">
    <w:name w:val="Footnote Text Char"/>
    <w:basedOn w:val="DefaultParagraphFont"/>
    <w:link w:val="FootnoteText"/>
    <w:uiPriority w:val="99"/>
    <w:qFormat/>
    <w:rsid w:val="003663F3"/>
    <w:rPr>
      <w:rFonts w:ascii="Calibri" w:eastAsia="Times New Roman" w:hAnsi="Calibri" w:cs="Times New Roman"/>
      <w:sz w:val="20"/>
      <w:szCs w:val="20"/>
      <w:lang w:val="en-GB"/>
    </w:rPr>
  </w:style>
  <w:style w:type="character" w:styleId="FootnoteReference">
    <w:name w:val="footnote reference"/>
    <w:basedOn w:val="DefaultParagraphFont"/>
    <w:uiPriority w:val="99"/>
    <w:unhideWhenUsed/>
    <w:qFormat/>
    <w:rsid w:val="003663F3"/>
    <w:rPr>
      <w:vertAlign w:val="superscript"/>
    </w:rPr>
  </w:style>
  <w:style w:type="character" w:styleId="IntenseEmphasis">
    <w:name w:val="Intense Emphasis"/>
    <w:basedOn w:val="DefaultParagraphFont"/>
    <w:uiPriority w:val="21"/>
    <w:qFormat/>
    <w:rsid w:val="001E7238"/>
    <w:rPr>
      <w:i/>
      <w:iCs/>
      <w:color w:val="4F81BD" w:themeColor="accent1"/>
    </w:rPr>
  </w:style>
  <w:style w:type="character" w:customStyle="1" w:styleId="ListParagraphChar">
    <w:name w:val="List Paragraph Char"/>
    <w:basedOn w:val="DefaultParagraphFont"/>
    <w:link w:val="ListParagraph"/>
    <w:uiPriority w:val="34"/>
    <w:locked/>
    <w:rsid w:val="00190E00"/>
  </w:style>
  <w:style w:type="paragraph" w:customStyle="1" w:styleId="EndNoteBibliography">
    <w:name w:val="EndNote Bibliography"/>
    <w:basedOn w:val="Normal"/>
    <w:link w:val="EndNoteBibliographyChar"/>
    <w:rsid w:val="00176AD6"/>
    <w:pPr>
      <w:spacing w:after="0" w:line="240" w:lineRule="auto"/>
    </w:pPr>
    <w:rPr>
      <w:rFonts w:ascii="Calibri" w:eastAsia="Calibri" w:hAnsi="Calibri" w:cs="Calibri"/>
      <w:noProof/>
      <w:lang w:val="en-US"/>
    </w:rPr>
  </w:style>
  <w:style w:type="character" w:customStyle="1" w:styleId="EndNoteBibliographyChar">
    <w:name w:val="EndNote Bibliography Char"/>
    <w:basedOn w:val="DefaultParagraphFont"/>
    <w:link w:val="EndNoteBibliography"/>
    <w:rsid w:val="00176AD6"/>
    <w:rPr>
      <w:rFonts w:ascii="Calibri" w:eastAsia="Calibri" w:hAnsi="Calibri" w:cs="Calibri"/>
      <w:noProof/>
      <w:lang w:val="en-US"/>
    </w:rPr>
  </w:style>
  <w:style w:type="character" w:customStyle="1" w:styleId="NoSpacingChar">
    <w:name w:val="No Spacing Char"/>
    <w:basedOn w:val="DefaultParagraphFont"/>
    <w:link w:val="NoSpacing"/>
    <w:uiPriority w:val="1"/>
    <w:rsid w:val="0022148F"/>
  </w:style>
  <w:style w:type="paragraph" w:styleId="Caption">
    <w:name w:val="caption"/>
    <w:basedOn w:val="Normal"/>
    <w:next w:val="Normal"/>
    <w:uiPriority w:val="35"/>
    <w:unhideWhenUsed/>
    <w:qFormat/>
    <w:rsid w:val="0030326F"/>
    <w:pPr>
      <w:spacing w:after="200" w:line="240" w:lineRule="auto"/>
    </w:pPr>
    <w:rPr>
      <w:b/>
      <w:bCs/>
      <w:color w:val="4F81BD" w:themeColor="accent1"/>
      <w:sz w:val="18"/>
      <w:szCs w:val="18"/>
    </w:rPr>
  </w:style>
  <w:style w:type="paragraph" w:customStyle="1" w:styleId="SubmissionHeading1">
    <w:name w:val="Submission Heading 1"/>
    <w:basedOn w:val="ListParagraph"/>
    <w:qFormat/>
    <w:rsid w:val="006F3595"/>
    <w:pPr>
      <w:numPr>
        <w:numId w:val="1"/>
      </w:numPr>
      <w:pBdr>
        <w:bottom w:val="single" w:sz="4" w:space="1" w:color="auto"/>
      </w:pBdr>
      <w:spacing w:before="600" w:after="200" w:line="240" w:lineRule="auto"/>
      <w:contextualSpacing w:val="0"/>
    </w:pPr>
    <w:rPr>
      <w:b/>
      <w:noProof/>
      <w:sz w:val="28"/>
      <w:szCs w:val="28"/>
      <w:lang w:val="en-GB" w:eastAsia="en-NZ"/>
    </w:rPr>
  </w:style>
  <w:style w:type="paragraph" w:customStyle="1" w:styleId="Submissionparagraph1">
    <w:name w:val="Submission paragraph 1"/>
    <w:basedOn w:val="ListParagraph"/>
    <w:link w:val="Submissionparagraph1Char"/>
    <w:qFormat/>
    <w:rsid w:val="006F3595"/>
    <w:pPr>
      <w:numPr>
        <w:ilvl w:val="1"/>
        <w:numId w:val="1"/>
      </w:numPr>
      <w:spacing w:after="200" w:line="240" w:lineRule="auto"/>
      <w:contextualSpacing w:val="0"/>
    </w:pPr>
    <w:rPr>
      <w:rFonts w:cstheme="minorHAnsi"/>
      <w:lang w:val="en-GB"/>
    </w:rPr>
  </w:style>
  <w:style w:type="character" w:customStyle="1" w:styleId="Submissionparagraph1Char">
    <w:name w:val="Submission paragraph 1 Char"/>
    <w:basedOn w:val="DefaultParagraphFont"/>
    <w:link w:val="Submissionparagraph1"/>
    <w:rsid w:val="006F3595"/>
    <w:rPr>
      <w:rFonts w:ascii="Arial" w:eastAsia="Times New Roman" w:hAnsi="Arial" w:cstheme="minorHAnsi"/>
      <w:lang w:val="en-GB" w:eastAsia="en-GB"/>
    </w:rPr>
  </w:style>
  <w:style w:type="character" w:styleId="UnresolvedMention">
    <w:name w:val="Unresolved Mention"/>
    <w:basedOn w:val="DefaultParagraphFont"/>
    <w:uiPriority w:val="99"/>
    <w:semiHidden/>
    <w:unhideWhenUsed/>
    <w:rsid w:val="00A64CAE"/>
    <w:rPr>
      <w:color w:val="605E5C"/>
      <w:shd w:val="clear" w:color="auto" w:fill="E1DFDD"/>
    </w:rPr>
  </w:style>
  <w:style w:type="character" w:customStyle="1" w:styleId="Heading4Char">
    <w:name w:val="Heading 4 Char"/>
    <w:basedOn w:val="DefaultParagraphFont"/>
    <w:link w:val="Heading4"/>
    <w:uiPriority w:val="9"/>
    <w:rsid w:val="0063031A"/>
    <w:rPr>
      <w:rFonts w:ascii="Arial" w:eastAsia="Times New Roman" w:hAnsi="Arial" w:cs="Arial"/>
      <w:b/>
      <w:bCs/>
      <w:i/>
      <w:iCs/>
      <w:color w:val="C00000"/>
      <w:lang w:eastAsia="en-NZ"/>
    </w:rPr>
  </w:style>
  <w:style w:type="character" w:customStyle="1" w:styleId="Heading5Char">
    <w:name w:val="Heading 5 Char"/>
    <w:basedOn w:val="DefaultParagraphFont"/>
    <w:link w:val="Heading5"/>
    <w:uiPriority w:val="9"/>
    <w:semiHidden/>
    <w:rsid w:val="007551AE"/>
    <w:rPr>
      <w:rFonts w:asciiTheme="majorHAnsi" w:eastAsiaTheme="majorEastAsia" w:hAnsiTheme="majorHAnsi" w:cstheme="majorBidi"/>
      <w:color w:val="365F91" w:themeColor="accent1" w:themeShade="BF"/>
    </w:rPr>
  </w:style>
  <w:style w:type="paragraph" w:customStyle="1" w:styleId="font8">
    <w:name w:val="font_8"/>
    <w:basedOn w:val="Normal"/>
    <w:rsid w:val="003E05DD"/>
    <w:pPr>
      <w:spacing w:before="100" w:beforeAutospacing="1" w:after="100" w:afterAutospacing="1" w:line="240" w:lineRule="auto"/>
    </w:pPr>
    <w:rPr>
      <w:rFonts w:ascii="Times New Roman" w:hAnsi="Times New Roman" w:cs="Times New Roman"/>
      <w:sz w:val="24"/>
      <w:szCs w:val="24"/>
      <w:lang w:eastAsia="en-NZ"/>
    </w:rPr>
  </w:style>
  <w:style w:type="character" w:customStyle="1" w:styleId="color11">
    <w:name w:val="color_11"/>
    <w:basedOn w:val="DefaultParagraphFont"/>
    <w:rsid w:val="003E05DD"/>
  </w:style>
  <w:style w:type="paragraph" w:styleId="Revision">
    <w:name w:val="Revision"/>
    <w:hidden/>
    <w:uiPriority w:val="99"/>
    <w:semiHidden/>
    <w:rsid w:val="000C1DEC"/>
    <w:pPr>
      <w:spacing w:after="0" w:line="240" w:lineRule="auto"/>
    </w:pPr>
    <w:rPr>
      <w:rFonts w:ascii="Arial" w:eastAsia="Times New Roman" w:hAnsi="Arial" w:cs="Arial"/>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716">
      <w:bodyDiv w:val="1"/>
      <w:marLeft w:val="0"/>
      <w:marRight w:val="0"/>
      <w:marTop w:val="0"/>
      <w:marBottom w:val="0"/>
      <w:divBdr>
        <w:top w:val="none" w:sz="0" w:space="0" w:color="auto"/>
        <w:left w:val="none" w:sz="0" w:space="0" w:color="auto"/>
        <w:bottom w:val="none" w:sz="0" w:space="0" w:color="auto"/>
        <w:right w:val="none" w:sz="0" w:space="0" w:color="auto"/>
      </w:divBdr>
    </w:div>
    <w:div w:id="22679136">
      <w:bodyDiv w:val="1"/>
      <w:marLeft w:val="0"/>
      <w:marRight w:val="0"/>
      <w:marTop w:val="0"/>
      <w:marBottom w:val="0"/>
      <w:divBdr>
        <w:top w:val="none" w:sz="0" w:space="0" w:color="auto"/>
        <w:left w:val="none" w:sz="0" w:space="0" w:color="auto"/>
        <w:bottom w:val="none" w:sz="0" w:space="0" w:color="auto"/>
        <w:right w:val="none" w:sz="0" w:space="0" w:color="auto"/>
      </w:divBdr>
    </w:div>
    <w:div w:id="82537593">
      <w:bodyDiv w:val="1"/>
      <w:marLeft w:val="0"/>
      <w:marRight w:val="0"/>
      <w:marTop w:val="0"/>
      <w:marBottom w:val="0"/>
      <w:divBdr>
        <w:top w:val="none" w:sz="0" w:space="0" w:color="auto"/>
        <w:left w:val="none" w:sz="0" w:space="0" w:color="auto"/>
        <w:bottom w:val="none" w:sz="0" w:space="0" w:color="auto"/>
        <w:right w:val="none" w:sz="0" w:space="0" w:color="auto"/>
      </w:divBdr>
    </w:div>
    <w:div w:id="229459716">
      <w:bodyDiv w:val="1"/>
      <w:marLeft w:val="0"/>
      <w:marRight w:val="0"/>
      <w:marTop w:val="0"/>
      <w:marBottom w:val="0"/>
      <w:divBdr>
        <w:top w:val="none" w:sz="0" w:space="0" w:color="auto"/>
        <w:left w:val="none" w:sz="0" w:space="0" w:color="auto"/>
        <w:bottom w:val="none" w:sz="0" w:space="0" w:color="auto"/>
        <w:right w:val="none" w:sz="0" w:space="0" w:color="auto"/>
      </w:divBdr>
    </w:div>
    <w:div w:id="333805620">
      <w:bodyDiv w:val="1"/>
      <w:marLeft w:val="0"/>
      <w:marRight w:val="0"/>
      <w:marTop w:val="0"/>
      <w:marBottom w:val="0"/>
      <w:divBdr>
        <w:top w:val="none" w:sz="0" w:space="0" w:color="auto"/>
        <w:left w:val="none" w:sz="0" w:space="0" w:color="auto"/>
        <w:bottom w:val="none" w:sz="0" w:space="0" w:color="auto"/>
        <w:right w:val="none" w:sz="0" w:space="0" w:color="auto"/>
      </w:divBdr>
      <w:divsChild>
        <w:div w:id="1107850397">
          <w:marLeft w:val="0"/>
          <w:marRight w:val="0"/>
          <w:marTop w:val="83"/>
          <w:marBottom w:val="0"/>
          <w:divBdr>
            <w:top w:val="none" w:sz="0" w:space="0" w:color="auto"/>
            <w:left w:val="none" w:sz="0" w:space="0" w:color="auto"/>
            <w:bottom w:val="none" w:sz="0" w:space="0" w:color="auto"/>
            <w:right w:val="none" w:sz="0" w:space="0" w:color="auto"/>
          </w:divBdr>
        </w:div>
        <w:div w:id="1416854757">
          <w:marLeft w:val="0"/>
          <w:marRight w:val="0"/>
          <w:marTop w:val="83"/>
          <w:marBottom w:val="0"/>
          <w:divBdr>
            <w:top w:val="none" w:sz="0" w:space="0" w:color="auto"/>
            <w:left w:val="none" w:sz="0" w:space="0" w:color="auto"/>
            <w:bottom w:val="none" w:sz="0" w:space="0" w:color="auto"/>
            <w:right w:val="none" w:sz="0" w:space="0" w:color="auto"/>
          </w:divBdr>
        </w:div>
      </w:divsChild>
    </w:div>
    <w:div w:id="356581500">
      <w:bodyDiv w:val="1"/>
      <w:marLeft w:val="0"/>
      <w:marRight w:val="0"/>
      <w:marTop w:val="0"/>
      <w:marBottom w:val="0"/>
      <w:divBdr>
        <w:top w:val="none" w:sz="0" w:space="0" w:color="auto"/>
        <w:left w:val="none" w:sz="0" w:space="0" w:color="auto"/>
        <w:bottom w:val="none" w:sz="0" w:space="0" w:color="auto"/>
        <w:right w:val="none" w:sz="0" w:space="0" w:color="auto"/>
      </w:divBdr>
    </w:div>
    <w:div w:id="406459781">
      <w:bodyDiv w:val="1"/>
      <w:marLeft w:val="0"/>
      <w:marRight w:val="0"/>
      <w:marTop w:val="0"/>
      <w:marBottom w:val="0"/>
      <w:divBdr>
        <w:top w:val="none" w:sz="0" w:space="0" w:color="auto"/>
        <w:left w:val="none" w:sz="0" w:space="0" w:color="auto"/>
        <w:bottom w:val="none" w:sz="0" w:space="0" w:color="auto"/>
        <w:right w:val="none" w:sz="0" w:space="0" w:color="auto"/>
      </w:divBdr>
    </w:div>
    <w:div w:id="430900048">
      <w:bodyDiv w:val="1"/>
      <w:marLeft w:val="0"/>
      <w:marRight w:val="0"/>
      <w:marTop w:val="0"/>
      <w:marBottom w:val="0"/>
      <w:divBdr>
        <w:top w:val="none" w:sz="0" w:space="0" w:color="auto"/>
        <w:left w:val="none" w:sz="0" w:space="0" w:color="auto"/>
        <w:bottom w:val="none" w:sz="0" w:space="0" w:color="auto"/>
        <w:right w:val="none" w:sz="0" w:space="0" w:color="auto"/>
      </w:divBdr>
    </w:div>
    <w:div w:id="431972396">
      <w:bodyDiv w:val="1"/>
      <w:marLeft w:val="0"/>
      <w:marRight w:val="0"/>
      <w:marTop w:val="0"/>
      <w:marBottom w:val="0"/>
      <w:divBdr>
        <w:top w:val="none" w:sz="0" w:space="0" w:color="auto"/>
        <w:left w:val="none" w:sz="0" w:space="0" w:color="auto"/>
        <w:bottom w:val="none" w:sz="0" w:space="0" w:color="auto"/>
        <w:right w:val="none" w:sz="0" w:space="0" w:color="auto"/>
      </w:divBdr>
    </w:div>
    <w:div w:id="449857454">
      <w:bodyDiv w:val="1"/>
      <w:marLeft w:val="0"/>
      <w:marRight w:val="0"/>
      <w:marTop w:val="0"/>
      <w:marBottom w:val="0"/>
      <w:divBdr>
        <w:top w:val="none" w:sz="0" w:space="0" w:color="auto"/>
        <w:left w:val="none" w:sz="0" w:space="0" w:color="auto"/>
        <w:bottom w:val="none" w:sz="0" w:space="0" w:color="auto"/>
        <w:right w:val="none" w:sz="0" w:space="0" w:color="auto"/>
      </w:divBdr>
    </w:div>
    <w:div w:id="491139575">
      <w:bodyDiv w:val="1"/>
      <w:marLeft w:val="0"/>
      <w:marRight w:val="0"/>
      <w:marTop w:val="0"/>
      <w:marBottom w:val="0"/>
      <w:divBdr>
        <w:top w:val="none" w:sz="0" w:space="0" w:color="auto"/>
        <w:left w:val="none" w:sz="0" w:space="0" w:color="auto"/>
        <w:bottom w:val="none" w:sz="0" w:space="0" w:color="auto"/>
        <w:right w:val="none" w:sz="0" w:space="0" w:color="auto"/>
      </w:divBdr>
    </w:div>
    <w:div w:id="514731676">
      <w:bodyDiv w:val="1"/>
      <w:marLeft w:val="0"/>
      <w:marRight w:val="0"/>
      <w:marTop w:val="0"/>
      <w:marBottom w:val="0"/>
      <w:divBdr>
        <w:top w:val="none" w:sz="0" w:space="0" w:color="auto"/>
        <w:left w:val="none" w:sz="0" w:space="0" w:color="auto"/>
        <w:bottom w:val="none" w:sz="0" w:space="0" w:color="auto"/>
        <w:right w:val="none" w:sz="0" w:space="0" w:color="auto"/>
      </w:divBdr>
    </w:div>
    <w:div w:id="529101788">
      <w:bodyDiv w:val="1"/>
      <w:marLeft w:val="0"/>
      <w:marRight w:val="0"/>
      <w:marTop w:val="0"/>
      <w:marBottom w:val="0"/>
      <w:divBdr>
        <w:top w:val="none" w:sz="0" w:space="0" w:color="auto"/>
        <w:left w:val="none" w:sz="0" w:space="0" w:color="auto"/>
        <w:bottom w:val="none" w:sz="0" w:space="0" w:color="auto"/>
        <w:right w:val="none" w:sz="0" w:space="0" w:color="auto"/>
      </w:divBdr>
    </w:div>
    <w:div w:id="553547222">
      <w:bodyDiv w:val="1"/>
      <w:marLeft w:val="0"/>
      <w:marRight w:val="0"/>
      <w:marTop w:val="0"/>
      <w:marBottom w:val="0"/>
      <w:divBdr>
        <w:top w:val="none" w:sz="0" w:space="0" w:color="auto"/>
        <w:left w:val="none" w:sz="0" w:space="0" w:color="auto"/>
        <w:bottom w:val="none" w:sz="0" w:space="0" w:color="auto"/>
        <w:right w:val="none" w:sz="0" w:space="0" w:color="auto"/>
      </w:divBdr>
    </w:div>
    <w:div w:id="621809498">
      <w:bodyDiv w:val="1"/>
      <w:marLeft w:val="0"/>
      <w:marRight w:val="0"/>
      <w:marTop w:val="0"/>
      <w:marBottom w:val="0"/>
      <w:divBdr>
        <w:top w:val="none" w:sz="0" w:space="0" w:color="auto"/>
        <w:left w:val="none" w:sz="0" w:space="0" w:color="auto"/>
        <w:bottom w:val="none" w:sz="0" w:space="0" w:color="auto"/>
        <w:right w:val="none" w:sz="0" w:space="0" w:color="auto"/>
      </w:divBdr>
    </w:div>
    <w:div w:id="627053983">
      <w:bodyDiv w:val="1"/>
      <w:marLeft w:val="0"/>
      <w:marRight w:val="0"/>
      <w:marTop w:val="0"/>
      <w:marBottom w:val="0"/>
      <w:divBdr>
        <w:top w:val="none" w:sz="0" w:space="0" w:color="auto"/>
        <w:left w:val="none" w:sz="0" w:space="0" w:color="auto"/>
        <w:bottom w:val="none" w:sz="0" w:space="0" w:color="auto"/>
        <w:right w:val="none" w:sz="0" w:space="0" w:color="auto"/>
      </w:divBdr>
    </w:div>
    <w:div w:id="645739550">
      <w:bodyDiv w:val="1"/>
      <w:marLeft w:val="0"/>
      <w:marRight w:val="0"/>
      <w:marTop w:val="0"/>
      <w:marBottom w:val="0"/>
      <w:divBdr>
        <w:top w:val="none" w:sz="0" w:space="0" w:color="auto"/>
        <w:left w:val="none" w:sz="0" w:space="0" w:color="auto"/>
        <w:bottom w:val="none" w:sz="0" w:space="0" w:color="auto"/>
        <w:right w:val="none" w:sz="0" w:space="0" w:color="auto"/>
      </w:divBdr>
    </w:div>
    <w:div w:id="690305307">
      <w:bodyDiv w:val="1"/>
      <w:marLeft w:val="0"/>
      <w:marRight w:val="0"/>
      <w:marTop w:val="0"/>
      <w:marBottom w:val="0"/>
      <w:divBdr>
        <w:top w:val="none" w:sz="0" w:space="0" w:color="auto"/>
        <w:left w:val="none" w:sz="0" w:space="0" w:color="auto"/>
        <w:bottom w:val="none" w:sz="0" w:space="0" w:color="auto"/>
        <w:right w:val="none" w:sz="0" w:space="0" w:color="auto"/>
      </w:divBdr>
    </w:div>
    <w:div w:id="691613792">
      <w:bodyDiv w:val="1"/>
      <w:marLeft w:val="0"/>
      <w:marRight w:val="0"/>
      <w:marTop w:val="0"/>
      <w:marBottom w:val="0"/>
      <w:divBdr>
        <w:top w:val="none" w:sz="0" w:space="0" w:color="auto"/>
        <w:left w:val="none" w:sz="0" w:space="0" w:color="auto"/>
        <w:bottom w:val="none" w:sz="0" w:space="0" w:color="auto"/>
        <w:right w:val="none" w:sz="0" w:space="0" w:color="auto"/>
      </w:divBdr>
    </w:div>
    <w:div w:id="705563195">
      <w:bodyDiv w:val="1"/>
      <w:marLeft w:val="0"/>
      <w:marRight w:val="0"/>
      <w:marTop w:val="0"/>
      <w:marBottom w:val="0"/>
      <w:divBdr>
        <w:top w:val="none" w:sz="0" w:space="0" w:color="auto"/>
        <w:left w:val="none" w:sz="0" w:space="0" w:color="auto"/>
        <w:bottom w:val="none" w:sz="0" w:space="0" w:color="auto"/>
        <w:right w:val="none" w:sz="0" w:space="0" w:color="auto"/>
      </w:divBdr>
    </w:div>
    <w:div w:id="721294219">
      <w:bodyDiv w:val="1"/>
      <w:marLeft w:val="0"/>
      <w:marRight w:val="0"/>
      <w:marTop w:val="0"/>
      <w:marBottom w:val="0"/>
      <w:divBdr>
        <w:top w:val="none" w:sz="0" w:space="0" w:color="auto"/>
        <w:left w:val="none" w:sz="0" w:space="0" w:color="auto"/>
        <w:bottom w:val="none" w:sz="0" w:space="0" w:color="auto"/>
        <w:right w:val="none" w:sz="0" w:space="0" w:color="auto"/>
      </w:divBdr>
    </w:div>
    <w:div w:id="753864248">
      <w:bodyDiv w:val="1"/>
      <w:marLeft w:val="0"/>
      <w:marRight w:val="0"/>
      <w:marTop w:val="0"/>
      <w:marBottom w:val="0"/>
      <w:divBdr>
        <w:top w:val="none" w:sz="0" w:space="0" w:color="auto"/>
        <w:left w:val="none" w:sz="0" w:space="0" w:color="auto"/>
        <w:bottom w:val="none" w:sz="0" w:space="0" w:color="auto"/>
        <w:right w:val="none" w:sz="0" w:space="0" w:color="auto"/>
      </w:divBdr>
    </w:div>
    <w:div w:id="756905160">
      <w:bodyDiv w:val="1"/>
      <w:marLeft w:val="0"/>
      <w:marRight w:val="0"/>
      <w:marTop w:val="0"/>
      <w:marBottom w:val="0"/>
      <w:divBdr>
        <w:top w:val="none" w:sz="0" w:space="0" w:color="auto"/>
        <w:left w:val="none" w:sz="0" w:space="0" w:color="auto"/>
        <w:bottom w:val="none" w:sz="0" w:space="0" w:color="auto"/>
        <w:right w:val="none" w:sz="0" w:space="0" w:color="auto"/>
      </w:divBdr>
    </w:div>
    <w:div w:id="778067822">
      <w:bodyDiv w:val="1"/>
      <w:marLeft w:val="0"/>
      <w:marRight w:val="0"/>
      <w:marTop w:val="0"/>
      <w:marBottom w:val="0"/>
      <w:divBdr>
        <w:top w:val="none" w:sz="0" w:space="0" w:color="auto"/>
        <w:left w:val="none" w:sz="0" w:space="0" w:color="auto"/>
        <w:bottom w:val="none" w:sz="0" w:space="0" w:color="auto"/>
        <w:right w:val="none" w:sz="0" w:space="0" w:color="auto"/>
      </w:divBdr>
    </w:div>
    <w:div w:id="905261683">
      <w:bodyDiv w:val="1"/>
      <w:marLeft w:val="0"/>
      <w:marRight w:val="0"/>
      <w:marTop w:val="0"/>
      <w:marBottom w:val="0"/>
      <w:divBdr>
        <w:top w:val="none" w:sz="0" w:space="0" w:color="auto"/>
        <w:left w:val="none" w:sz="0" w:space="0" w:color="auto"/>
        <w:bottom w:val="none" w:sz="0" w:space="0" w:color="auto"/>
        <w:right w:val="none" w:sz="0" w:space="0" w:color="auto"/>
      </w:divBdr>
    </w:div>
    <w:div w:id="910190477">
      <w:bodyDiv w:val="1"/>
      <w:marLeft w:val="0"/>
      <w:marRight w:val="0"/>
      <w:marTop w:val="0"/>
      <w:marBottom w:val="0"/>
      <w:divBdr>
        <w:top w:val="none" w:sz="0" w:space="0" w:color="auto"/>
        <w:left w:val="none" w:sz="0" w:space="0" w:color="auto"/>
        <w:bottom w:val="none" w:sz="0" w:space="0" w:color="auto"/>
        <w:right w:val="none" w:sz="0" w:space="0" w:color="auto"/>
      </w:divBdr>
    </w:div>
    <w:div w:id="1020929805">
      <w:bodyDiv w:val="1"/>
      <w:marLeft w:val="0"/>
      <w:marRight w:val="0"/>
      <w:marTop w:val="0"/>
      <w:marBottom w:val="0"/>
      <w:divBdr>
        <w:top w:val="none" w:sz="0" w:space="0" w:color="auto"/>
        <w:left w:val="none" w:sz="0" w:space="0" w:color="auto"/>
        <w:bottom w:val="none" w:sz="0" w:space="0" w:color="auto"/>
        <w:right w:val="none" w:sz="0" w:space="0" w:color="auto"/>
      </w:divBdr>
    </w:div>
    <w:div w:id="1055280433">
      <w:bodyDiv w:val="1"/>
      <w:marLeft w:val="0"/>
      <w:marRight w:val="0"/>
      <w:marTop w:val="0"/>
      <w:marBottom w:val="0"/>
      <w:divBdr>
        <w:top w:val="none" w:sz="0" w:space="0" w:color="auto"/>
        <w:left w:val="none" w:sz="0" w:space="0" w:color="auto"/>
        <w:bottom w:val="none" w:sz="0" w:space="0" w:color="auto"/>
        <w:right w:val="none" w:sz="0" w:space="0" w:color="auto"/>
      </w:divBdr>
      <w:divsChild>
        <w:div w:id="1422214974">
          <w:marLeft w:val="0"/>
          <w:marRight w:val="0"/>
          <w:marTop w:val="83"/>
          <w:marBottom w:val="0"/>
          <w:divBdr>
            <w:top w:val="none" w:sz="0" w:space="0" w:color="auto"/>
            <w:left w:val="none" w:sz="0" w:space="0" w:color="auto"/>
            <w:bottom w:val="none" w:sz="0" w:space="0" w:color="auto"/>
            <w:right w:val="none" w:sz="0" w:space="0" w:color="auto"/>
          </w:divBdr>
        </w:div>
        <w:div w:id="1948462669">
          <w:marLeft w:val="0"/>
          <w:marRight w:val="0"/>
          <w:marTop w:val="83"/>
          <w:marBottom w:val="0"/>
          <w:divBdr>
            <w:top w:val="none" w:sz="0" w:space="0" w:color="auto"/>
            <w:left w:val="none" w:sz="0" w:space="0" w:color="auto"/>
            <w:bottom w:val="none" w:sz="0" w:space="0" w:color="auto"/>
            <w:right w:val="none" w:sz="0" w:space="0" w:color="auto"/>
          </w:divBdr>
        </w:div>
      </w:divsChild>
    </w:div>
    <w:div w:id="1088231764">
      <w:bodyDiv w:val="1"/>
      <w:marLeft w:val="0"/>
      <w:marRight w:val="0"/>
      <w:marTop w:val="0"/>
      <w:marBottom w:val="0"/>
      <w:divBdr>
        <w:top w:val="none" w:sz="0" w:space="0" w:color="auto"/>
        <w:left w:val="none" w:sz="0" w:space="0" w:color="auto"/>
        <w:bottom w:val="none" w:sz="0" w:space="0" w:color="auto"/>
        <w:right w:val="none" w:sz="0" w:space="0" w:color="auto"/>
      </w:divBdr>
    </w:div>
    <w:div w:id="1107577725">
      <w:bodyDiv w:val="1"/>
      <w:marLeft w:val="0"/>
      <w:marRight w:val="0"/>
      <w:marTop w:val="0"/>
      <w:marBottom w:val="0"/>
      <w:divBdr>
        <w:top w:val="none" w:sz="0" w:space="0" w:color="auto"/>
        <w:left w:val="none" w:sz="0" w:space="0" w:color="auto"/>
        <w:bottom w:val="none" w:sz="0" w:space="0" w:color="auto"/>
        <w:right w:val="none" w:sz="0" w:space="0" w:color="auto"/>
      </w:divBdr>
    </w:div>
    <w:div w:id="1113746302">
      <w:bodyDiv w:val="1"/>
      <w:marLeft w:val="0"/>
      <w:marRight w:val="0"/>
      <w:marTop w:val="0"/>
      <w:marBottom w:val="0"/>
      <w:divBdr>
        <w:top w:val="none" w:sz="0" w:space="0" w:color="auto"/>
        <w:left w:val="none" w:sz="0" w:space="0" w:color="auto"/>
        <w:bottom w:val="none" w:sz="0" w:space="0" w:color="auto"/>
        <w:right w:val="none" w:sz="0" w:space="0" w:color="auto"/>
      </w:divBdr>
    </w:div>
    <w:div w:id="1153638984">
      <w:bodyDiv w:val="1"/>
      <w:marLeft w:val="0"/>
      <w:marRight w:val="0"/>
      <w:marTop w:val="0"/>
      <w:marBottom w:val="0"/>
      <w:divBdr>
        <w:top w:val="none" w:sz="0" w:space="0" w:color="auto"/>
        <w:left w:val="none" w:sz="0" w:space="0" w:color="auto"/>
        <w:bottom w:val="none" w:sz="0" w:space="0" w:color="auto"/>
        <w:right w:val="none" w:sz="0" w:space="0" w:color="auto"/>
      </w:divBdr>
    </w:div>
    <w:div w:id="1162310394">
      <w:bodyDiv w:val="1"/>
      <w:marLeft w:val="0"/>
      <w:marRight w:val="0"/>
      <w:marTop w:val="0"/>
      <w:marBottom w:val="0"/>
      <w:divBdr>
        <w:top w:val="none" w:sz="0" w:space="0" w:color="auto"/>
        <w:left w:val="none" w:sz="0" w:space="0" w:color="auto"/>
        <w:bottom w:val="none" w:sz="0" w:space="0" w:color="auto"/>
        <w:right w:val="none" w:sz="0" w:space="0" w:color="auto"/>
      </w:divBdr>
    </w:div>
    <w:div w:id="1186136363">
      <w:bodyDiv w:val="1"/>
      <w:marLeft w:val="0"/>
      <w:marRight w:val="0"/>
      <w:marTop w:val="0"/>
      <w:marBottom w:val="0"/>
      <w:divBdr>
        <w:top w:val="none" w:sz="0" w:space="0" w:color="auto"/>
        <w:left w:val="none" w:sz="0" w:space="0" w:color="auto"/>
        <w:bottom w:val="none" w:sz="0" w:space="0" w:color="auto"/>
        <w:right w:val="none" w:sz="0" w:space="0" w:color="auto"/>
      </w:divBdr>
    </w:div>
    <w:div w:id="1254124113">
      <w:bodyDiv w:val="1"/>
      <w:marLeft w:val="0"/>
      <w:marRight w:val="0"/>
      <w:marTop w:val="0"/>
      <w:marBottom w:val="0"/>
      <w:divBdr>
        <w:top w:val="none" w:sz="0" w:space="0" w:color="auto"/>
        <w:left w:val="none" w:sz="0" w:space="0" w:color="auto"/>
        <w:bottom w:val="none" w:sz="0" w:space="0" w:color="auto"/>
        <w:right w:val="none" w:sz="0" w:space="0" w:color="auto"/>
      </w:divBdr>
    </w:div>
    <w:div w:id="1367174940">
      <w:bodyDiv w:val="1"/>
      <w:marLeft w:val="0"/>
      <w:marRight w:val="0"/>
      <w:marTop w:val="0"/>
      <w:marBottom w:val="0"/>
      <w:divBdr>
        <w:top w:val="none" w:sz="0" w:space="0" w:color="auto"/>
        <w:left w:val="none" w:sz="0" w:space="0" w:color="auto"/>
        <w:bottom w:val="none" w:sz="0" w:space="0" w:color="auto"/>
        <w:right w:val="none" w:sz="0" w:space="0" w:color="auto"/>
      </w:divBdr>
    </w:div>
    <w:div w:id="1410158005">
      <w:bodyDiv w:val="1"/>
      <w:marLeft w:val="0"/>
      <w:marRight w:val="0"/>
      <w:marTop w:val="0"/>
      <w:marBottom w:val="0"/>
      <w:divBdr>
        <w:top w:val="none" w:sz="0" w:space="0" w:color="auto"/>
        <w:left w:val="none" w:sz="0" w:space="0" w:color="auto"/>
        <w:bottom w:val="none" w:sz="0" w:space="0" w:color="auto"/>
        <w:right w:val="none" w:sz="0" w:space="0" w:color="auto"/>
      </w:divBdr>
    </w:div>
    <w:div w:id="1460418412">
      <w:bodyDiv w:val="1"/>
      <w:marLeft w:val="0"/>
      <w:marRight w:val="0"/>
      <w:marTop w:val="0"/>
      <w:marBottom w:val="0"/>
      <w:divBdr>
        <w:top w:val="none" w:sz="0" w:space="0" w:color="auto"/>
        <w:left w:val="none" w:sz="0" w:space="0" w:color="auto"/>
        <w:bottom w:val="none" w:sz="0" w:space="0" w:color="auto"/>
        <w:right w:val="none" w:sz="0" w:space="0" w:color="auto"/>
      </w:divBdr>
    </w:div>
    <w:div w:id="1485513719">
      <w:bodyDiv w:val="1"/>
      <w:marLeft w:val="0"/>
      <w:marRight w:val="0"/>
      <w:marTop w:val="0"/>
      <w:marBottom w:val="0"/>
      <w:divBdr>
        <w:top w:val="none" w:sz="0" w:space="0" w:color="auto"/>
        <w:left w:val="none" w:sz="0" w:space="0" w:color="auto"/>
        <w:bottom w:val="none" w:sz="0" w:space="0" w:color="auto"/>
        <w:right w:val="none" w:sz="0" w:space="0" w:color="auto"/>
      </w:divBdr>
    </w:div>
    <w:div w:id="1506821457">
      <w:bodyDiv w:val="1"/>
      <w:marLeft w:val="0"/>
      <w:marRight w:val="0"/>
      <w:marTop w:val="0"/>
      <w:marBottom w:val="0"/>
      <w:divBdr>
        <w:top w:val="none" w:sz="0" w:space="0" w:color="auto"/>
        <w:left w:val="none" w:sz="0" w:space="0" w:color="auto"/>
        <w:bottom w:val="none" w:sz="0" w:space="0" w:color="auto"/>
        <w:right w:val="none" w:sz="0" w:space="0" w:color="auto"/>
      </w:divBdr>
    </w:div>
    <w:div w:id="1524051430">
      <w:bodyDiv w:val="1"/>
      <w:marLeft w:val="0"/>
      <w:marRight w:val="0"/>
      <w:marTop w:val="0"/>
      <w:marBottom w:val="0"/>
      <w:divBdr>
        <w:top w:val="none" w:sz="0" w:space="0" w:color="auto"/>
        <w:left w:val="none" w:sz="0" w:space="0" w:color="auto"/>
        <w:bottom w:val="none" w:sz="0" w:space="0" w:color="auto"/>
        <w:right w:val="none" w:sz="0" w:space="0" w:color="auto"/>
      </w:divBdr>
    </w:div>
    <w:div w:id="1533231203">
      <w:bodyDiv w:val="1"/>
      <w:marLeft w:val="0"/>
      <w:marRight w:val="0"/>
      <w:marTop w:val="0"/>
      <w:marBottom w:val="0"/>
      <w:divBdr>
        <w:top w:val="none" w:sz="0" w:space="0" w:color="auto"/>
        <w:left w:val="none" w:sz="0" w:space="0" w:color="auto"/>
        <w:bottom w:val="none" w:sz="0" w:space="0" w:color="auto"/>
        <w:right w:val="none" w:sz="0" w:space="0" w:color="auto"/>
      </w:divBdr>
    </w:div>
    <w:div w:id="1533955224">
      <w:bodyDiv w:val="1"/>
      <w:marLeft w:val="0"/>
      <w:marRight w:val="0"/>
      <w:marTop w:val="0"/>
      <w:marBottom w:val="0"/>
      <w:divBdr>
        <w:top w:val="none" w:sz="0" w:space="0" w:color="auto"/>
        <w:left w:val="none" w:sz="0" w:space="0" w:color="auto"/>
        <w:bottom w:val="none" w:sz="0" w:space="0" w:color="auto"/>
        <w:right w:val="none" w:sz="0" w:space="0" w:color="auto"/>
      </w:divBdr>
    </w:div>
    <w:div w:id="1543516819">
      <w:bodyDiv w:val="1"/>
      <w:marLeft w:val="0"/>
      <w:marRight w:val="0"/>
      <w:marTop w:val="0"/>
      <w:marBottom w:val="0"/>
      <w:divBdr>
        <w:top w:val="none" w:sz="0" w:space="0" w:color="auto"/>
        <w:left w:val="none" w:sz="0" w:space="0" w:color="auto"/>
        <w:bottom w:val="none" w:sz="0" w:space="0" w:color="auto"/>
        <w:right w:val="none" w:sz="0" w:space="0" w:color="auto"/>
      </w:divBdr>
    </w:div>
    <w:div w:id="1682124645">
      <w:bodyDiv w:val="1"/>
      <w:marLeft w:val="0"/>
      <w:marRight w:val="0"/>
      <w:marTop w:val="0"/>
      <w:marBottom w:val="0"/>
      <w:divBdr>
        <w:top w:val="none" w:sz="0" w:space="0" w:color="auto"/>
        <w:left w:val="none" w:sz="0" w:space="0" w:color="auto"/>
        <w:bottom w:val="none" w:sz="0" w:space="0" w:color="auto"/>
        <w:right w:val="none" w:sz="0" w:space="0" w:color="auto"/>
      </w:divBdr>
    </w:div>
    <w:div w:id="1697660428">
      <w:bodyDiv w:val="1"/>
      <w:marLeft w:val="0"/>
      <w:marRight w:val="0"/>
      <w:marTop w:val="0"/>
      <w:marBottom w:val="0"/>
      <w:divBdr>
        <w:top w:val="none" w:sz="0" w:space="0" w:color="auto"/>
        <w:left w:val="none" w:sz="0" w:space="0" w:color="auto"/>
        <w:bottom w:val="none" w:sz="0" w:space="0" w:color="auto"/>
        <w:right w:val="none" w:sz="0" w:space="0" w:color="auto"/>
      </w:divBdr>
    </w:div>
    <w:div w:id="1775514753">
      <w:bodyDiv w:val="1"/>
      <w:marLeft w:val="0"/>
      <w:marRight w:val="0"/>
      <w:marTop w:val="0"/>
      <w:marBottom w:val="0"/>
      <w:divBdr>
        <w:top w:val="none" w:sz="0" w:space="0" w:color="auto"/>
        <w:left w:val="none" w:sz="0" w:space="0" w:color="auto"/>
        <w:bottom w:val="none" w:sz="0" w:space="0" w:color="auto"/>
        <w:right w:val="none" w:sz="0" w:space="0" w:color="auto"/>
      </w:divBdr>
    </w:div>
    <w:div w:id="1851948966">
      <w:bodyDiv w:val="1"/>
      <w:marLeft w:val="0"/>
      <w:marRight w:val="0"/>
      <w:marTop w:val="0"/>
      <w:marBottom w:val="0"/>
      <w:divBdr>
        <w:top w:val="none" w:sz="0" w:space="0" w:color="auto"/>
        <w:left w:val="none" w:sz="0" w:space="0" w:color="auto"/>
        <w:bottom w:val="none" w:sz="0" w:space="0" w:color="auto"/>
        <w:right w:val="none" w:sz="0" w:space="0" w:color="auto"/>
      </w:divBdr>
    </w:div>
    <w:div w:id="1890147876">
      <w:bodyDiv w:val="1"/>
      <w:marLeft w:val="0"/>
      <w:marRight w:val="0"/>
      <w:marTop w:val="0"/>
      <w:marBottom w:val="0"/>
      <w:divBdr>
        <w:top w:val="none" w:sz="0" w:space="0" w:color="auto"/>
        <w:left w:val="none" w:sz="0" w:space="0" w:color="auto"/>
        <w:bottom w:val="none" w:sz="0" w:space="0" w:color="auto"/>
        <w:right w:val="none" w:sz="0" w:space="0" w:color="auto"/>
      </w:divBdr>
    </w:div>
    <w:div w:id="1987472830">
      <w:bodyDiv w:val="1"/>
      <w:marLeft w:val="0"/>
      <w:marRight w:val="0"/>
      <w:marTop w:val="0"/>
      <w:marBottom w:val="0"/>
      <w:divBdr>
        <w:top w:val="none" w:sz="0" w:space="0" w:color="auto"/>
        <w:left w:val="none" w:sz="0" w:space="0" w:color="auto"/>
        <w:bottom w:val="none" w:sz="0" w:space="0" w:color="auto"/>
        <w:right w:val="none" w:sz="0" w:space="0" w:color="auto"/>
      </w:divBdr>
    </w:div>
    <w:div w:id="20470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law.co.nz"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youthlaw.co.nz"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youthlaw.co.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justice.govt.nz/assets/Documents/Publications/Youth-Justice-Indicators-Summary-Report-December-2024_v1.0.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outhlaw.co.nz" TargetMode="External"/><Relationship Id="rId14" Type="http://schemas.openxmlformats.org/officeDocument/2006/relationships/hyperlink" Target="mailto:darryn@youthlaw.co.n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legalaid.org/resources/legal-australia-wide-survey/" TargetMode="External"/><Relationship Id="rId7" Type="http://schemas.openxmlformats.org/officeDocument/2006/relationships/hyperlink" Target="https://community.scoop.co.nz/2024/12/dear-prime-minister-our-kids-need-new-boots-not-boot-camps-this-xmas/" TargetMode="External"/><Relationship Id="rId2" Type="http://schemas.openxmlformats.org/officeDocument/2006/relationships/hyperlink" Target="https://blog.kleros.io/content/files/gov/building-a-business-case-for-access-to-justice.pdf" TargetMode="External"/><Relationship Id="rId1" Type="http://schemas.openxmlformats.org/officeDocument/2006/relationships/hyperlink" Target="https://www.justice.govt.nz/assets/Documents/Publications/Youth-Justice-Indicators-Summary-Report-December-2024_v1.0.pdf" TargetMode="External"/><Relationship Id="rId6" Type="http://schemas.openxmlformats.org/officeDocument/2006/relationships/hyperlink" Target="https://www.auckland.ac.nz/en/news/2023/09/21/being-tough-on-crime-is-easy-but-doesnt-work.html" TargetMode="External"/><Relationship Id="rId5" Type="http://schemas.openxmlformats.org/officeDocument/2006/relationships/hyperlink" Target="https://www.treasury.govt.nz/sites/default/files/2016-02/ap16-01-infographic.pdf" TargetMode="External"/><Relationship Id="rId4" Type="http://schemas.openxmlformats.org/officeDocument/2006/relationships/hyperlink" Target="https://lawcouncil.au/files/web-pdf/Justice%20Project/Final%20Report/Children%20and%20Young%20People%20%28Part%20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75963BDEB16A43A3D8AF0277231DCC" ma:contentTypeVersion="13" ma:contentTypeDescription="Create a new document." ma:contentTypeScope="" ma:versionID="fca4f8055381f48c90dd4745655510d2">
  <xsd:schema xmlns:xsd="http://www.w3.org/2001/XMLSchema" xmlns:xs="http://www.w3.org/2001/XMLSchema" xmlns:p="http://schemas.microsoft.com/office/2006/metadata/properties" xmlns:ns2="2f3c03ba-9389-47f8-8bfa-679f0139d8ec" xmlns:ns3="a6f2ffd9-2f5b-486d-840d-40abbe7430f6" targetNamespace="http://schemas.microsoft.com/office/2006/metadata/properties" ma:root="true" ma:fieldsID="fa1663427cf1e36d43eb13d4442ed5d0" ns2:_="" ns3:_="">
    <xsd:import namespace="2f3c03ba-9389-47f8-8bfa-679f0139d8ec"/>
    <xsd:import namespace="a6f2ffd9-2f5b-486d-840d-40abbe743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c03ba-9389-47f8-8bfa-679f0139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d54daa-9129-46ab-ad12-f6aa5852b53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2ffd9-2f5b-486d-840d-40abbe7430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749114-4968-4d7d-9484-d753079ad2ac}" ma:internalName="TaxCatchAll" ma:showField="CatchAllData" ma:web="a6f2ffd9-2f5b-486d-840d-40abbe743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c03ba-9389-47f8-8bfa-679f0139d8ec">
      <Terms xmlns="http://schemas.microsoft.com/office/infopath/2007/PartnerControls"/>
    </lcf76f155ced4ddcb4097134ff3c332f>
    <TaxCatchAll xmlns="a6f2ffd9-2f5b-486d-840d-40abbe7430f6" xsi:nil="true"/>
  </documentManagement>
</p:properties>
</file>

<file path=customXml/itemProps1.xml><?xml version="1.0" encoding="utf-8"?>
<ds:datastoreItem xmlns:ds="http://schemas.openxmlformats.org/officeDocument/2006/customXml" ds:itemID="{08183E1E-C93B-4F39-A6AB-959C6A58F6D9}">
  <ds:schemaRefs>
    <ds:schemaRef ds:uri="http://schemas.openxmlformats.org/officeDocument/2006/bibliography"/>
  </ds:schemaRefs>
</ds:datastoreItem>
</file>

<file path=customXml/itemProps2.xml><?xml version="1.0" encoding="utf-8"?>
<ds:datastoreItem xmlns:ds="http://schemas.openxmlformats.org/officeDocument/2006/customXml" ds:itemID="{EED914CC-ACC7-4813-BC90-338D3510BB0D}"/>
</file>

<file path=customXml/itemProps3.xml><?xml version="1.0" encoding="utf-8"?>
<ds:datastoreItem xmlns:ds="http://schemas.openxmlformats.org/officeDocument/2006/customXml" ds:itemID="{5BFD9CC2-64FE-459C-9BB4-08FB5D2508EF}"/>
</file>

<file path=customXml/itemProps4.xml><?xml version="1.0" encoding="utf-8"?>
<ds:datastoreItem xmlns:ds="http://schemas.openxmlformats.org/officeDocument/2006/customXml" ds:itemID="{264D5DE6-9964-4C3D-AC3C-3280440DF978}"/>
</file>

<file path=docProps/app.xml><?xml version="1.0" encoding="utf-8"?>
<Properties xmlns="http://schemas.openxmlformats.org/officeDocument/2006/extended-properties" xmlns:vt="http://schemas.openxmlformats.org/officeDocument/2006/docPropsVTypes">
  <Template>Normal</Template>
  <TotalTime>8</TotalTime>
  <Pages>9</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cp:lastModifiedBy>Darryn Aitchison</cp:lastModifiedBy>
  <cp:revision>2</cp:revision>
  <cp:lastPrinted>2022-11-03T22:56:00Z</cp:lastPrinted>
  <dcterms:created xsi:type="dcterms:W3CDTF">2024-12-17T23:31:00Z</dcterms:created>
  <dcterms:modified xsi:type="dcterms:W3CDTF">2024-12-17T23:31:00Z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0x0101007475963BDEB16A43A3D8AF0277231DCC</vt:lpwstr>
  </property>
</Properties>
</file>